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FF" w:rsidRPr="006A21DC" w:rsidRDefault="007817FF" w:rsidP="005D4C42">
      <w:pPr>
        <w:pStyle w:val="af1"/>
        <w:ind w:left="567"/>
        <w:jc w:val="both"/>
        <w:outlineLvl w:val="0"/>
        <w:rPr>
          <w:sz w:val="28"/>
          <w:szCs w:val="28"/>
        </w:rPr>
      </w:pPr>
    </w:p>
    <w:p w:rsidR="001A7244" w:rsidRPr="006A21DC" w:rsidRDefault="001A7244" w:rsidP="006A21DC">
      <w:pPr>
        <w:pStyle w:val="af1"/>
        <w:numPr>
          <w:ilvl w:val="0"/>
          <w:numId w:val="1"/>
        </w:numPr>
        <w:shd w:val="clear" w:color="auto" w:fill="FFFFFF"/>
        <w:ind w:right="-2" w:firstLine="567"/>
        <w:jc w:val="center"/>
        <w:rPr>
          <w:color w:val="000000"/>
          <w:sz w:val="28"/>
          <w:szCs w:val="28"/>
        </w:rPr>
      </w:pPr>
      <w:r w:rsidRPr="006A21DC">
        <w:rPr>
          <w:color w:val="000000"/>
          <w:sz w:val="28"/>
          <w:szCs w:val="28"/>
        </w:rPr>
        <w:t>ИНФОРМАЦИОННОЕ СООБЩЕНИЕ</w:t>
      </w:r>
    </w:p>
    <w:p w:rsidR="001A7244" w:rsidRPr="006A21DC" w:rsidRDefault="001A7244" w:rsidP="006A21DC">
      <w:pPr>
        <w:pStyle w:val="af1"/>
        <w:numPr>
          <w:ilvl w:val="0"/>
          <w:numId w:val="1"/>
        </w:numPr>
        <w:shd w:val="clear" w:color="auto" w:fill="FFFFFF"/>
        <w:ind w:right="-2" w:firstLine="567"/>
        <w:jc w:val="both"/>
        <w:rPr>
          <w:color w:val="000000"/>
          <w:sz w:val="28"/>
          <w:szCs w:val="28"/>
        </w:rPr>
      </w:pPr>
    </w:p>
    <w:p w:rsidR="001A7244" w:rsidRPr="006A21DC" w:rsidRDefault="001A7244" w:rsidP="006A21DC">
      <w:pPr>
        <w:pStyle w:val="af1"/>
        <w:numPr>
          <w:ilvl w:val="0"/>
          <w:numId w:val="1"/>
        </w:numPr>
        <w:shd w:val="clear" w:color="auto" w:fill="FFFFFF"/>
        <w:ind w:right="-2" w:firstLine="567"/>
        <w:jc w:val="both"/>
        <w:rPr>
          <w:color w:val="000000"/>
          <w:sz w:val="28"/>
          <w:szCs w:val="28"/>
        </w:rPr>
      </w:pPr>
      <w:r w:rsidRPr="006A21DC">
        <w:rPr>
          <w:sz w:val="28"/>
          <w:szCs w:val="28"/>
        </w:rPr>
        <w:t>Департамент имущественных и земельных отношений администрации Ханты-Мансийского района, являющийся организатором торгов, объявляет о проведении аукциона, открытого по составу участников и по форме подачи заявок, по продаже права на заключение договоров аренды земельных участков.</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Аукцион организован на основании распоряжения администрац</w:t>
      </w:r>
      <w:r w:rsidR="00363DC4" w:rsidRPr="006A21DC">
        <w:rPr>
          <w:sz w:val="28"/>
          <w:szCs w:val="28"/>
        </w:rPr>
        <w:t xml:space="preserve">ии Ханты-Мансийского района </w:t>
      </w:r>
      <w:r w:rsidR="00363DC4" w:rsidRPr="004A036B">
        <w:rPr>
          <w:color w:val="000000" w:themeColor="text1"/>
          <w:sz w:val="28"/>
          <w:szCs w:val="28"/>
        </w:rPr>
        <w:t xml:space="preserve">от </w:t>
      </w:r>
      <w:r w:rsidR="004A036B" w:rsidRPr="004A036B">
        <w:rPr>
          <w:color w:val="000000" w:themeColor="text1"/>
          <w:sz w:val="28"/>
          <w:szCs w:val="28"/>
        </w:rPr>
        <w:t>22</w:t>
      </w:r>
      <w:r w:rsidRPr="004A036B">
        <w:rPr>
          <w:color w:val="000000" w:themeColor="text1"/>
          <w:sz w:val="28"/>
          <w:szCs w:val="28"/>
        </w:rPr>
        <w:t>.</w:t>
      </w:r>
      <w:r w:rsidR="009E0CB5" w:rsidRPr="004A036B">
        <w:rPr>
          <w:color w:val="000000" w:themeColor="text1"/>
          <w:sz w:val="28"/>
          <w:szCs w:val="28"/>
        </w:rPr>
        <w:t>0</w:t>
      </w:r>
      <w:r w:rsidR="006F6350">
        <w:rPr>
          <w:color w:val="000000" w:themeColor="text1"/>
          <w:sz w:val="28"/>
          <w:szCs w:val="28"/>
        </w:rPr>
        <w:t>5</w:t>
      </w:r>
      <w:r w:rsidRPr="004A036B">
        <w:rPr>
          <w:color w:val="000000" w:themeColor="text1"/>
          <w:sz w:val="28"/>
          <w:szCs w:val="28"/>
        </w:rPr>
        <w:t>.201</w:t>
      </w:r>
      <w:r w:rsidR="009E0CB5" w:rsidRPr="004A036B">
        <w:rPr>
          <w:color w:val="000000" w:themeColor="text1"/>
          <w:sz w:val="28"/>
          <w:szCs w:val="28"/>
        </w:rPr>
        <w:t>9</w:t>
      </w:r>
      <w:r w:rsidRPr="004A036B">
        <w:rPr>
          <w:color w:val="000000" w:themeColor="text1"/>
          <w:sz w:val="28"/>
          <w:szCs w:val="28"/>
        </w:rPr>
        <w:t xml:space="preserve"> № </w:t>
      </w:r>
      <w:r w:rsidR="006F6350">
        <w:rPr>
          <w:color w:val="000000" w:themeColor="text1"/>
          <w:sz w:val="28"/>
          <w:szCs w:val="28"/>
        </w:rPr>
        <w:t>494</w:t>
      </w:r>
      <w:r w:rsidRPr="004A036B">
        <w:rPr>
          <w:color w:val="000000" w:themeColor="text1"/>
          <w:sz w:val="28"/>
          <w:szCs w:val="28"/>
        </w:rPr>
        <w:t>-р</w:t>
      </w:r>
      <w:r w:rsidRPr="006F4A6F">
        <w:rPr>
          <w:color w:val="FF0000"/>
          <w:sz w:val="28"/>
          <w:szCs w:val="28"/>
        </w:rPr>
        <w:t xml:space="preserve"> </w:t>
      </w:r>
      <w:r w:rsidRPr="006A21DC">
        <w:rPr>
          <w:sz w:val="28"/>
          <w:szCs w:val="28"/>
        </w:rPr>
        <w:t xml:space="preserve">«О проведении аукциона, открытого  по составу участников, с открытой формой подачи предложений по продаже права на заключение договоров аренды земельных участков» и состоится </w:t>
      </w:r>
      <w:r w:rsidR="006F4A6F">
        <w:rPr>
          <w:sz w:val="28"/>
          <w:szCs w:val="28"/>
          <w:lang w:eastAsia="ar-SA"/>
        </w:rPr>
        <w:t>2</w:t>
      </w:r>
      <w:r w:rsidR="006F6350">
        <w:rPr>
          <w:sz w:val="28"/>
          <w:szCs w:val="28"/>
          <w:lang w:eastAsia="ar-SA"/>
        </w:rPr>
        <w:t>4</w:t>
      </w:r>
      <w:r w:rsidRPr="006A21DC">
        <w:rPr>
          <w:sz w:val="28"/>
          <w:szCs w:val="28"/>
          <w:lang w:eastAsia="ar-SA"/>
        </w:rPr>
        <w:t xml:space="preserve"> </w:t>
      </w:r>
      <w:r w:rsidR="006F6350">
        <w:rPr>
          <w:bCs/>
          <w:sz w:val="28"/>
          <w:szCs w:val="28"/>
          <w:lang w:eastAsia="ar-SA"/>
        </w:rPr>
        <w:t>июня</w:t>
      </w:r>
      <w:r w:rsidRPr="006A21DC">
        <w:rPr>
          <w:bCs/>
          <w:sz w:val="28"/>
          <w:szCs w:val="28"/>
          <w:lang w:eastAsia="ar-SA"/>
        </w:rPr>
        <w:t xml:space="preserve"> 2019 года в </w:t>
      </w:r>
      <w:r w:rsidRPr="006A21DC">
        <w:rPr>
          <w:sz w:val="28"/>
          <w:szCs w:val="28"/>
        </w:rPr>
        <w:t xml:space="preserve">11 часов 30 минут по местному времени по адресу: Тюменская область, Ханты-Мансийский автономный округ – </w:t>
      </w:r>
      <w:proofErr w:type="spellStart"/>
      <w:r w:rsidRPr="006A21DC">
        <w:rPr>
          <w:sz w:val="28"/>
          <w:szCs w:val="28"/>
        </w:rPr>
        <w:t>Югра</w:t>
      </w:r>
      <w:proofErr w:type="spellEnd"/>
      <w:r w:rsidRPr="006A21DC">
        <w:rPr>
          <w:sz w:val="28"/>
          <w:szCs w:val="28"/>
        </w:rPr>
        <w:t>, г. Ханты-Мансийск ул. Гагарина, 214, конференц-зал (здание администрации Ханты-Мансийского района).</w:t>
      </w:r>
    </w:p>
    <w:p w:rsidR="001A7244" w:rsidRPr="006F6350" w:rsidRDefault="001A7244" w:rsidP="006F6350">
      <w:pPr>
        <w:pStyle w:val="af1"/>
        <w:numPr>
          <w:ilvl w:val="0"/>
          <w:numId w:val="1"/>
        </w:numPr>
        <w:shd w:val="clear" w:color="auto" w:fill="FFFFFF"/>
        <w:ind w:firstLine="567"/>
        <w:jc w:val="both"/>
        <w:rPr>
          <w:sz w:val="28"/>
          <w:szCs w:val="28"/>
        </w:rPr>
      </w:pPr>
      <w:r w:rsidRPr="006F6350">
        <w:rPr>
          <w:sz w:val="28"/>
          <w:szCs w:val="28"/>
        </w:rPr>
        <w:t xml:space="preserve">Предметом аукциона являются: </w:t>
      </w:r>
    </w:p>
    <w:p w:rsidR="006F6350" w:rsidRPr="006F6350" w:rsidRDefault="006F4A6F" w:rsidP="006F6350">
      <w:pPr>
        <w:shd w:val="clear" w:color="auto" w:fill="FFFFFF"/>
        <w:spacing w:after="0" w:line="240" w:lineRule="auto"/>
        <w:ind w:firstLine="567"/>
        <w:jc w:val="both"/>
        <w:rPr>
          <w:rFonts w:ascii="Times New Roman" w:hAnsi="Times New Roman" w:cs="Times New Roman"/>
          <w:sz w:val="28"/>
          <w:szCs w:val="28"/>
        </w:rPr>
      </w:pPr>
      <w:r w:rsidRPr="006F6350">
        <w:rPr>
          <w:rFonts w:ascii="Times New Roman" w:hAnsi="Times New Roman" w:cs="Times New Roman"/>
          <w:sz w:val="28"/>
          <w:szCs w:val="28"/>
        </w:rPr>
        <w:t>ЛОТ</w:t>
      </w:r>
      <w:r w:rsidR="006F6350" w:rsidRPr="006F6350">
        <w:rPr>
          <w:rFonts w:ascii="Times New Roman" w:hAnsi="Times New Roman" w:cs="Times New Roman"/>
          <w:sz w:val="28"/>
          <w:szCs w:val="28"/>
        </w:rPr>
        <w:t xml:space="preserve"> 1:</w:t>
      </w:r>
      <w:r w:rsidRPr="006F6350">
        <w:rPr>
          <w:rFonts w:ascii="Times New Roman" w:hAnsi="Times New Roman" w:cs="Times New Roman"/>
          <w:sz w:val="28"/>
          <w:szCs w:val="28"/>
        </w:rPr>
        <w:t xml:space="preserve"> </w:t>
      </w:r>
      <w:r w:rsidR="006F6350" w:rsidRPr="006F6350">
        <w:rPr>
          <w:rFonts w:ascii="Times New Roman" w:hAnsi="Times New Roman" w:cs="Times New Roman"/>
          <w:sz w:val="28"/>
          <w:szCs w:val="28"/>
        </w:rPr>
        <w:t xml:space="preserve">право на заключение сроком на 5 лет договора аренды на земельный участок, с кадастровым номером 86:02:1204001:678, расположенный по адресу: Ханты-Мансийский автономный округ – </w:t>
      </w:r>
      <w:proofErr w:type="spellStart"/>
      <w:r w:rsidR="006F6350" w:rsidRPr="006F6350">
        <w:rPr>
          <w:rFonts w:ascii="Times New Roman" w:hAnsi="Times New Roman" w:cs="Times New Roman"/>
          <w:sz w:val="28"/>
          <w:szCs w:val="28"/>
        </w:rPr>
        <w:t>Югра</w:t>
      </w:r>
      <w:proofErr w:type="spellEnd"/>
      <w:r w:rsidR="006F6350" w:rsidRPr="006F6350">
        <w:rPr>
          <w:rFonts w:ascii="Times New Roman" w:hAnsi="Times New Roman" w:cs="Times New Roman"/>
          <w:sz w:val="28"/>
          <w:szCs w:val="28"/>
        </w:rPr>
        <w:t xml:space="preserve">, Ханты-Мансийский район, п. Выкатной, общей площадью 10000 кв. метров, относящийся к категории земель «земли населенных пунктов», с видом разрешенного использования: специальная деятельность (площадка временного хранения и сортировки твердых коммунальных отходов). </w:t>
      </w:r>
    </w:p>
    <w:p w:rsidR="006F6350" w:rsidRPr="006F6350" w:rsidRDefault="006F6350" w:rsidP="006F6350">
      <w:pPr>
        <w:pStyle w:val="af1"/>
        <w:numPr>
          <w:ilvl w:val="0"/>
          <w:numId w:val="1"/>
        </w:numPr>
        <w:shd w:val="clear" w:color="auto" w:fill="FFFFFF"/>
        <w:ind w:firstLine="567"/>
        <w:jc w:val="both"/>
        <w:rPr>
          <w:sz w:val="28"/>
          <w:szCs w:val="28"/>
        </w:rPr>
      </w:pPr>
      <w:r w:rsidRPr="006F6350">
        <w:rPr>
          <w:sz w:val="28"/>
          <w:szCs w:val="28"/>
        </w:rPr>
        <w:t xml:space="preserve">Ограничения (обременения) права не зарегистрированы. Границы земельного участка указаны в кадастровом паспорте. </w:t>
      </w:r>
    </w:p>
    <w:p w:rsidR="006F6350" w:rsidRPr="006F6350" w:rsidRDefault="006F6350" w:rsidP="006F6350">
      <w:pPr>
        <w:pStyle w:val="af1"/>
        <w:numPr>
          <w:ilvl w:val="0"/>
          <w:numId w:val="1"/>
        </w:numPr>
        <w:autoSpaceDE w:val="0"/>
        <w:autoSpaceDN w:val="0"/>
        <w:adjustRightInd w:val="0"/>
        <w:jc w:val="both"/>
        <w:rPr>
          <w:sz w:val="28"/>
          <w:szCs w:val="28"/>
        </w:rPr>
      </w:pPr>
      <w:r w:rsidRPr="006F6350">
        <w:rPr>
          <w:sz w:val="28"/>
          <w:szCs w:val="28"/>
        </w:rPr>
        <w:tab/>
        <w:t>Подключения (технологические присоединения) объектов к сетям инженерно-технического обеспечения не предусмотрены.</w:t>
      </w:r>
    </w:p>
    <w:p w:rsidR="006F6350" w:rsidRPr="006F6350" w:rsidRDefault="006F6350" w:rsidP="006F6350">
      <w:pPr>
        <w:shd w:val="clear" w:color="auto" w:fill="FFFFFF"/>
        <w:spacing w:after="0" w:line="240" w:lineRule="auto"/>
        <w:ind w:firstLine="720"/>
        <w:jc w:val="both"/>
        <w:rPr>
          <w:rFonts w:ascii="Times New Roman" w:hAnsi="Times New Roman" w:cs="Times New Roman"/>
          <w:sz w:val="28"/>
          <w:szCs w:val="28"/>
        </w:rPr>
      </w:pPr>
      <w:r w:rsidRPr="006F6350">
        <w:rPr>
          <w:rFonts w:ascii="Times New Roman" w:hAnsi="Times New Roman" w:cs="Times New Roman"/>
          <w:bCs/>
          <w:sz w:val="28"/>
          <w:szCs w:val="28"/>
        </w:rPr>
        <w:t>Н</w:t>
      </w:r>
      <w:r w:rsidRPr="006F6350">
        <w:rPr>
          <w:rFonts w:ascii="Times New Roman" w:hAnsi="Times New Roman" w:cs="Times New Roman"/>
          <w:sz w:val="28"/>
          <w:szCs w:val="28"/>
        </w:rPr>
        <w:t xml:space="preserve">ачальный размер годовой арендной платы за земельный участок составляет 9 тыс. 300 рублей. </w:t>
      </w:r>
    </w:p>
    <w:p w:rsidR="006F6350" w:rsidRPr="006F6350" w:rsidRDefault="006F6350" w:rsidP="006F6350">
      <w:pPr>
        <w:shd w:val="clear" w:color="auto" w:fill="FFFFFF"/>
        <w:spacing w:after="0" w:line="240" w:lineRule="auto"/>
        <w:ind w:firstLine="720"/>
        <w:jc w:val="both"/>
        <w:rPr>
          <w:rFonts w:ascii="Times New Roman" w:hAnsi="Times New Roman" w:cs="Times New Roman"/>
          <w:sz w:val="28"/>
          <w:szCs w:val="28"/>
        </w:rPr>
      </w:pPr>
      <w:r w:rsidRPr="006F6350">
        <w:rPr>
          <w:rFonts w:ascii="Times New Roman" w:hAnsi="Times New Roman" w:cs="Times New Roman"/>
          <w:sz w:val="28"/>
          <w:szCs w:val="28"/>
        </w:rPr>
        <w:t>Задаток – в размере  1 тыс. 860 рублей – 20 процентов от начального размера годовой арендной платы за земельный участок.</w:t>
      </w:r>
    </w:p>
    <w:p w:rsidR="006F6350" w:rsidRPr="006F6350" w:rsidRDefault="006F6350" w:rsidP="006F6350">
      <w:pPr>
        <w:shd w:val="clear" w:color="auto" w:fill="FFFFFF"/>
        <w:spacing w:after="0" w:line="240" w:lineRule="auto"/>
        <w:ind w:firstLine="567"/>
        <w:jc w:val="both"/>
        <w:rPr>
          <w:rFonts w:ascii="Times New Roman" w:hAnsi="Times New Roman" w:cs="Times New Roman"/>
          <w:sz w:val="28"/>
          <w:szCs w:val="28"/>
        </w:rPr>
      </w:pPr>
      <w:r w:rsidRPr="006F6350">
        <w:rPr>
          <w:rFonts w:ascii="Times New Roman" w:hAnsi="Times New Roman" w:cs="Times New Roman"/>
          <w:sz w:val="28"/>
          <w:szCs w:val="28"/>
        </w:rPr>
        <w:t>Шаг аукциона – 200 рублей – 2,15  процента от начального размера годовой арендной платы за земельный участок.</w:t>
      </w:r>
    </w:p>
    <w:p w:rsidR="006F6350" w:rsidRPr="006A21DC" w:rsidRDefault="006F6350" w:rsidP="006F6350">
      <w:pPr>
        <w:pStyle w:val="af1"/>
        <w:numPr>
          <w:ilvl w:val="0"/>
          <w:numId w:val="1"/>
        </w:numPr>
        <w:autoSpaceDE w:val="0"/>
        <w:autoSpaceDN w:val="0"/>
        <w:adjustRightInd w:val="0"/>
        <w:ind w:firstLine="567"/>
        <w:jc w:val="both"/>
        <w:rPr>
          <w:sz w:val="28"/>
          <w:szCs w:val="28"/>
        </w:rPr>
      </w:pPr>
      <w:r>
        <w:rPr>
          <w:sz w:val="28"/>
          <w:szCs w:val="28"/>
        </w:rPr>
        <w:tab/>
      </w:r>
      <w:r w:rsidR="001A7244" w:rsidRPr="006A21DC">
        <w:rPr>
          <w:sz w:val="28"/>
          <w:szCs w:val="28"/>
        </w:rPr>
        <w:t xml:space="preserve">ЛОТ 2: </w:t>
      </w:r>
      <w:r w:rsidRPr="006A21DC">
        <w:rPr>
          <w:sz w:val="28"/>
          <w:szCs w:val="28"/>
        </w:rPr>
        <w:t xml:space="preserve">право на заключение сроком на 5 лет договора аренды, на земельный участок, с кадастровым номером </w:t>
      </w:r>
      <w:r w:rsidRPr="003011CB">
        <w:rPr>
          <w:sz w:val="28"/>
          <w:szCs w:val="28"/>
        </w:rPr>
        <w:t>86:02:</w:t>
      </w:r>
      <w:r>
        <w:rPr>
          <w:sz w:val="28"/>
          <w:szCs w:val="28"/>
        </w:rPr>
        <w:t>0301001</w:t>
      </w:r>
      <w:r w:rsidRPr="003011CB">
        <w:rPr>
          <w:sz w:val="28"/>
          <w:szCs w:val="28"/>
        </w:rPr>
        <w:t>:</w:t>
      </w:r>
      <w:r>
        <w:rPr>
          <w:sz w:val="28"/>
          <w:szCs w:val="28"/>
        </w:rPr>
        <w:t>405</w:t>
      </w:r>
      <w:r w:rsidRPr="003011CB">
        <w:rPr>
          <w:sz w:val="28"/>
          <w:szCs w:val="28"/>
        </w:rPr>
        <w:t xml:space="preserve">, расположенный по адресу: Ханты-Мансийский автономный округ – </w:t>
      </w:r>
      <w:proofErr w:type="spellStart"/>
      <w:r w:rsidRPr="003011CB">
        <w:rPr>
          <w:sz w:val="28"/>
          <w:szCs w:val="28"/>
        </w:rPr>
        <w:t>Югра</w:t>
      </w:r>
      <w:proofErr w:type="spellEnd"/>
      <w:r w:rsidRPr="003011CB">
        <w:rPr>
          <w:sz w:val="28"/>
          <w:szCs w:val="28"/>
        </w:rPr>
        <w:t xml:space="preserve">, Ханты-Мансийский район, </w:t>
      </w:r>
      <w:r>
        <w:rPr>
          <w:sz w:val="28"/>
          <w:szCs w:val="28"/>
        </w:rPr>
        <w:t>п.Кедровый, ул.Механизаторов, д. 15,</w:t>
      </w:r>
      <w:r w:rsidRPr="003011CB">
        <w:rPr>
          <w:sz w:val="28"/>
          <w:szCs w:val="28"/>
        </w:rPr>
        <w:t xml:space="preserve"> общей площадью </w:t>
      </w:r>
      <w:r>
        <w:rPr>
          <w:sz w:val="28"/>
          <w:szCs w:val="28"/>
        </w:rPr>
        <w:t>1957</w:t>
      </w:r>
      <w:r w:rsidRPr="003011CB">
        <w:rPr>
          <w:sz w:val="28"/>
          <w:szCs w:val="28"/>
        </w:rPr>
        <w:t xml:space="preserve"> кв. метр</w:t>
      </w:r>
      <w:r>
        <w:rPr>
          <w:sz w:val="28"/>
          <w:szCs w:val="28"/>
        </w:rPr>
        <w:t>ов</w:t>
      </w:r>
      <w:r w:rsidRPr="003011CB">
        <w:rPr>
          <w:sz w:val="28"/>
          <w:szCs w:val="28"/>
        </w:rPr>
        <w:t>, относящийся к категории земель «</w:t>
      </w:r>
      <w:r>
        <w:rPr>
          <w:sz w:val="28"/>
          <w:szCs w:val="28"/>
        </w:rPr>
        <w:t>Земли населенных пунктов</w:t>
      </w:r>
      <w:r w:rsidRPr="003011CB">
        <w:rPr>
          <w:sz w:val="28"/>
          <w:szCs w:val="28"/>
        </w:rPr>
        <w:t xml:space="preserve">», с видом разрешенного использования: </w:t>
      </w:r>
      <w:r>
        <w:rPr>
          <w:sz w:val="28"/>
          <w:szCs w:val="28"/>
        </w:rPr>
        <w:t>малоэтажная многоквартирная жилая застройка</w:t>
      </w:r>
      <w:r w:rsidRPr="003011CB">
        <w:rPr>
          <w:sz w:val="28"/>
          <w:szCs w:val="28"/>
        </w:rPr>
        <w:t>.</w:t>
      </w:r>
    </w:p>
    <w:p w:rsidR="006F6350" w:rsidRPr="006A21DC" w:rsidRDefault="006F6350" w:rsidP="006F6350">
      <w:pPr>
        <w:pStyle w:val="af1"/>
        <w:numPr>
          <w:ilvl w:val="0"/>
          <w:numId w:val="1"/>
        </w:numPr>
        <w:autoSpaceDE w:val="0"/>
        <w:autoSpaceDN w:val="0"/>
        <w:adjustRightInd w:val="0"/>
        <w:ind w:firstLine="567"/>
        <w:jc w:val="both"/>
        <w:rPr>
          <w:sz w:val="28"/>
          <w:szCs w:val="28"/>
        </w:rPr>
      </w:pPr>
      <w:r w:rsidRPr="006A21DC">
        <w:rPr>
          <w:sz w:val="28"/>
          <w:szCs w:val="28"/>
        </w:rPr>
        <w:t>Ограничения (обременения) права не зарегистрированы. Границы земельного участка указаны в кадастровом паспорте</w:t>
      </w:r>
    </w:p>
    <w:p w:rsidR="006F6350" w:rsidRDefault="006F6350" w:rsidP="006F6350">
      <w:pPr>
        <w:pStyle w:val="af1"/>
        <w:numPr>
          <w:ilvl w:val="0"/>
          <w:numId w:val="1"/>
        </w:numPr>
        <w:shd w:val="clear" w:color="auto" w:fill="FFFFFF"/>
        <w:ind w:firstLine="709"/>
        <w:jc w:val="both"/>
        <w:rPr>
          <w:sz w:val="28"/>
          <w:szCs w:val="28"/>
        </w:rPr>
      </w:pPr>
      <w:r w:rsidRPr="006A21DC">
        <w:rPr>
          <w:sz w:val="28"/>
          <w:szCs w:val="28"/>
        </w:rPr>
        <w:t xml:space="preserve">В соответствии с «Правилами технологического присоединения </w:t>
      </w:r>
      <w:proofErr w:type="spellStart"/>
      <w:r w:rsidRPr="006A21DC">
        <w:rPr>
          <w:sz w:val="28"/>
          <w:szCs w:val="28"/>
        </w:rPr>
        <w:t>энергопринимающих</w:t>
      </w:r>
      <w:proofErr w:type="spellEnd"/>
      <w:r w:rsidRPr="006A21DC">
        <w:rPr>
          <w:sz w:val="28"/>
          <w:szCs w:val="28"/>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технические условия для технического </w:t>
      </w:r>
      <w:r w:rsidRPr="006A21DC">
        <w:rPr>
          <w:sz w:val="28"/>
          <w:szCs w:val="28"/>
        </w:rPr>
        <w:lastRenderedPageBreak/>
        <w:t xml:space="preserve">присоединения к электрическим сетям будут выданы </w:t>
      </w:r>
      <w:proofErr w:type="spellStart"/>
      <w:r>
        <w:rPr>
          <w:sz w:val="28"/>
          <w:szCs w:val="28"/>
        </w:rPr>
        <w:t>ресурсоснабжющей</w:t>
      </w:r>
      <w:proofErr w:type="spellEnd"/>
      <w:r>
        <w:rPr>
          <w:sz w:val="28"/>
          <w:szCs w:val="28"/>
        </w:rPr>
        <w:t xml:space="preserve"> организацией </w:t>
      </w:r>
      <w:r w:rsidRPr="006A21DC">
        <w:rPr>
          <w:sz w:val="28"/>
          <w:szCs w:val="28"/>
        </w:rPr>
        <w:t xml:space="preserve">при заключении договора об осуществлении технологического присоединения Правообладателю земельного участка. </w:t>
      </w:r>
      <w:r>
        <w:rPr>
          <w:sz w:val="28"/>
          <w:szCs w:val="28"/>
        </w:rPr>
        <w:t>Конкретные мероприятия по строительству электрических сетей будут определены на момент заключения договора об осуществлении технологического присоединения.</w:t>
      </w:r>
      <w:r w:rsidRPr="006A21DC">
        <w:rPr>
          <w:sz w:val="28"/>
          <w:szCs w:val="28"/>
        </w:rPr>
        <w:t xml:space="preserve"> </w:t>
      </w:r>
      <w:r>
        <w:rPr>
          <w:sz w:val="28"/>
          <w:szCs w:val="28"/>
        </w:rPr>
        <w:t xml:space="preserve">Размер платы за технологическое присоединение будет определен по тарифам, установленным Региональной энергетической комиссией Тюменской области Ханты-Мансийского автономного округа и Ямало-Ненецкого автономного округа на момент заключения договоров об осуществлении технологического присоединения. </w:t>
      </w:r>
    </w:p>
    <w:p w:rsidR="006F6350" w:rsidRPr="006A21DC" w:rsidRDefault="006F6350" w:rsidP="006F6350">
      <w:pPr>
        <w:pStyle w:val="af1"/>
        <w:numPr>
          <w:ilvl w:val="0"/>
          <w:numId w:val="1"/>
        </w:numPr>
        <w:shd w:val="clear" w:color="auto" w:fill="FFFFFF"/>
        <w:ind w:firstLine="567"/>
        <w:jc w:val="both"/>
        <w:rPr>
          <w:sz w:val="28"/>
          <w:szCs w:val="28"/>
        </w:rPr>
      </w:pPr>
      <w:r w:rsidRPr="006A21DC">
        <w:rPr>
          <w:sz w:val="28"/>
          <w:szCs w:val="28"/>
        </w:rPr>
        <w:t xml:space="preserve">Проектом застройки предусмотрено подключение объекта к сетям </w:t>
      </w:r>
      <w:proofErr w:type="spellStart"/>
      <w:r w:rsidRPr="006A21DC">
        <w:rPr>
          <w:sz w:val="28"/>
          <w:szCs w:val="28"/>
        </w:rPr>
        <w:t>тепло-водоснабжения</w:t>
      </w:r>
      <w:proofErr w:type="spellEnd"/>
      <w:r w:rsidRPr="006A21DC">
        <w:rPr>
          <w:sz w:val="28"/>
          <w:szCs w:val="28"/>
        </w:rPr>
        <w:t xml:space="preserve">. Плата за подключение к сетям инженерно-технического обеспечения не установлена. </w:t>
      </w:r>
    </w:p>
    <w:p w:rsidR="006F6350" w:rsidRDefault="006F6350" w:rsidP="006F6350">
      <w:pPr>
        <w:pStyle w:val="af1"/>
        <w:numPr>
          <w:ilvl w:val="0"/>
          <w:numId w:val="1"/>
        </w:numPr>
        <w:shd w:val="clear" w:color="auto" w:fill="FFFFFF"/>
        <w:ind w:firstLine="567"/>
        <w:jc w:val="both"/>
        <w:rPr>
          <w:sz w:val="28"/>
          <w:szCs w:val="28"/>
        </w:rPr>
      </w:pPr>
      <w:r w:rsidRPr="006A21DC">
        <w:rPr>
          <w:sz w:val="28"/>
          <w:szCs w:val="28"/>
        </w:rPr>
        <w:t xml:space="preserve">С техническими условиями подключения объекта к сетям инженерно-технического обеспечения можно ознакомиться по адресу: г. Ханты-Мансийск, ул. Гагарина, 214, </w:t>
      </w:r>
      <w:proofErr w:type="spellStart"/>
      <w:r w:rsidRPr="006A21DC">
        <w:rPr>
          <w:sz w:val="28"/>
          <w:szCs w:val="28"/>
        </w:rPr>
        <w:t>каб</w:t>
      </w:r>
      <w:proofErr w:type="spellEnd"/>
      <w:r w:rsidRPr="006A21DC">
        <w:rPr>
          <w:sz w:val="28"/>
          <w:szCs w:val="28"/>
        </w:rPr>
        <w:t>. № 122.</w:t>
      </w:r>
    </w:p>
    <w:p w:rsidR="006F6350" w:rsidRPr="0046371A" w:rsidRDefault="006F6350" w:rsidP="006F6350">
      <w:pPr>
        <w:pStyle w:val="af1"/>
        <w:numPr>
          <w:ilvl w:val="0"/>
          <w:numId w:val="1"/>
        </w:numPr>
        <w:shd w:val="clear" w:color="auto" w:fill="FFFFFF"/>
        <w:jc w:val="both"/>
        <w:rPr>
          <w:sz w:val="28"/>
          <w:szCs w:val="28"/>
        </w:rPr>
      </w:pPr>
      <w:r>
        <w:rPr>
          <w:bCs/>
          <w:sz w:val="28"/>
          <w:szCs w:val="28"/>
        </w:rPr>
        <w:tab/>
      </w:r>
      <w:r w:rsidRPr="0046371A">
        <w:rPr>
          <w:bCs/>
          <w:sz w:val="28"/>
          <w:szCs w:val="28"/>
        </w:rPr>
        <w:t>Н</w:t>
      </w:r>
      <w:r w:rsidRPr="0046371A">
        <w:rPr>
          <w:sz w:val="28"/>
          <w:szCs w:val="28"/>
        </w:rPr>
        <w:t xml:space="preserve">ачальный размер годовой арендной платы за земельный участок составляет 14 тыс. 500 рублей. </w:t>
      </w:r>
    </w:p>
    <w:p w:rsidR="006F6350" w:rsidRPr="0046371A" w:rsidRDefault="006F6350" w:rsidP="006F6350">
      <w:pPr>
        <w:pStyle w:val="af1"/>
        <w:numPr>
          <w:ilvl w:val="0"/>
          <w:numId w:val="1"/>
        </w:numPr>
        <w:shd w:val="clear" w:color="auto" w:fill="FFFFFF"/>
        <w:jc w:val="both"/>
        <w:rPr>
          <w:sz w:val="28"/>
          <w:szCs w:val="28"/>
        </w:rPr>
      </w:pPr>
      <w:r>
        <w:rPr>
          <w:sz w:val="28"/>
          <w:szCs w:val="28"/>
        </w:rPr>
        <w:tab/>
      </w:r>
      <w:r w:rsidRPr="0046371A">
        <w:rPr>
          <w:sz w:val="28"/>
          <w:szCs w:val="28"/>
        </w:rPr>
        <w:t>Задаток – в размере  2 тыс. 900 рублей – 20 процентов от начального размера годовой арендной платы за земельный участок.</w:t>
      </w:r>
    </w:p>
    <w:p w:rsidR="006F6350" w:rsidRDefault="006F6350" w:rsidP="006F6350">
      <w:pPr>
        <w:pStyle w:val="af1"/>
        <w:numPr>
          <w:ilvl w:val="0"/>
          <w:numId w:val="1"/>
        </w:numPr>
        <w:shd w:val="clear" w:color="auto" w:fill="FFFFFF"/>
        <w:jc w:val="both"/>
        <w:rPr>
          <w:sz w:val="28"/>
          <w:szCs w:val="28"/>
        </w:rPr>
      </w:pPr>
      <w:r>
        <w:rPr>
          <w:sz w:val="28"/>
          <w:szCs w:val="28"/>
        </w:rPr>
        <w:tab/>
      </w:r>
      <w:r w:rsidRPr="0046371A">
        <w:rPr>
          <w:sz w:val="28"/>
          <w:szCs w:val="28"/>
        </w:rPr>
        <w:t>Шаг аукциона – 400 рублей – 2,75  процента от начального размера годовой арендной платы за земельный участок.</w:t>
      </w:r>
    </w:p>
    <w:p w:rsidR="006F6350" w:rsidRPr="005F1F92" w:rsidRDefault="001A7244" w:rsidP="006F6350">
      <w:pPr>
        <w:pStyle w:val="af1"/>
        <w:numPr>
          <w:ilvl w:val="0"/>
          <w:numId w:val="1"/>
        </w:numPr>
        <w:shd w:val="clear" w:color="auto" w:fill="FFFFFF"/>
        <w:autoSpaceDE w:val="0"/>
        <w:autoSpaceDN w:val="0"/>
        <w:adjustRightInd w:val="0"/>
        <w:ind w:firstLine="709"/>
        <w:jc w:val="both"/>
        <w:rPr>
          <w:sz w:val="28"/>
          <w:szCs w:val="28"/>
        </w:rPr>
      </w:pPr>
      <w:r w:rsidRPr="006A21DC">
        <w:rPr>
          <w:sz w:val="28"/>
          <w:szCs w:val="28"/>
        </w:rPr>
        <w:t xml:space="preserve">ЛОТ </w:t>
      </w:r>
      <w:r w:rsidR="006F4A6F">
        <w:rPr>
          <w:sz w:val="28"/>
          <w:szCs w:val="28"/>
        </w:rPr>
        <w:t>3</w:t>
      </w:r>
      <w:r w:rsidRPr="006A21DC">
        <w:rPr>
          <w:sz w:val="28"/>
          <w:szCs w:val="28"/>
        </w:rPr>
        <w:t xml:space="preserve">: </w:t>
      </w:r>
      <w:r w:rsidR="006F6350" w:rsidRPr="006A21DC">
        <w:rPr>
          <w:sz w:val="28"/>
          <w:szCs w:val="28"/>
        </w:rPr>
        <w:t>право на заключение сроком на 5 лет договора аренды</w:t>
      </w:r>
      <w:r w:rsidR="006F6350">
        <w:rPr>
          <w:sz w:val="28"/>
          <w:szCs w:val="28"/>
        </w:rPr>
        <w:t xml:space="preserve">, на </w:t>
      </w:r>
      <w:r w:rsidR="006F6350" w:rsidRPr="003011CB">
        <w:rPr>
          <w:sz w:val="28"/>
          <w:szCs w:val="28"/>
        </w:rPr>
        <w:t>земельный участок, с кадастровым номером 86:02:</w:t>
      </w:r>
      <w:r w:rsidR="006F6350">
        <w:rPr>
          <w:sz w:val="28"/>
          <w:szCs w:val="28"/>
        </w:rPr>
        <w:t>0301002</w:t>
      </w:r>
      <w:r w:rsidR="006F6350" w:rsidRPr="003011CB">
        <w:rPr>
          <w:sz w:val="28"/>
          <w:szCs w:val="28"/>
        </w:rPr>
        <w:t>:</w:t>
      </w:r>
      <w:r w:rsidR="006F6350">
        <w:rPr>
          <w:sz w:val="28"/>
          <w:szCs w:val="28"/>
        </w:rPr>
        <w:t>396</w:t>
      </w:r>
      <w:r w:rsidR="006F6350" w:rsidRPr="003011CB">
        <w:rPr>
          <w:sz w:val="28"/>
          <w:szCs w:val="28"/>
        </w:rPr>
        <w:t xml:space="preserve">, расположенный по адресу: Ханты-Мансийский автономный округ – </w:t>
      </w:r>
      <w:proofErr w:type="spellStart"/>
      <w:r w:rsidR="006F6350" w:rsidRPr="003011CB">
        <w:rPr>
          <w:sz w:val="28"/>
          <w:szCs w:val="28"/>
        </w:rPr>
        <w:t>Югра</w:t>
      </w:r>
      <w:proofErr w:type="spellEnd"/>
      <w:r w:rsidR="006F6350" w:rsidRPr="003011CB">
        <w:rPr>
          <w:sz w:val="28"/>
          <w:szCs w:val="28"/>
        </w:rPr>
        <w:t xml:space="preserve">, Ханты-Мансийский район, </w:t>
      </w:r>
      <w:r w:rsidR="006F6350">
        <w:rPr>
          <w:sz w:val="28"/>
          <w:szCs w:val="28"/>
        </w:rPr>
        <w:t>п.Кедровый, ул.60 лет Октября, д. 1,</w:t>
      </w:r>
      <w:r w:rsidR="006F6350" w:rsidRPr="003011CB">
        <w:rPr>
          <w:sz w:val="28"/>
          <w:szCs w:val="28"/>
        </w:rPr>
        <w:t xml:space="preserve"> общей площадью </w:t>
      </w:r>
      <w:r w:rsidR="006F6350">
        <w:rPr>
          <w:sz w:val="28"/>
          <w:szCs w:val="28"/>
        </w:rPr>
        <w:t>2321</w:t>
      </w:r>
      <w:r w:rsidR="006F6350" w:rsidRPr="003011CB">
        <w:rPr>
          <w:sz w:val="28"/>
          <w:szCs w:val="28"/>
        </w:rPr>
        <w:t xml:space="preserve"> кв. метр</w:t>
      </w:r>
      <w:r w:rsidR="006F6350">
        <w:rPr>
          <w:sz w:val="28"/>
          <w:szCs w:val="28"/>
        </w:rPr>
        <w:t>ов</w:t>
      </w:r>
      <w:r w:rsidR="006F6350" w:rsidRPr="003011CB">
        <w:rPr>
          <w:sz w:val="28"/>
          <w:szCs w:val="28"/>
        </w:rPr>
        <w:t>, относящийся к категории земель «</w:t>
      </w:r>
      <w:r w:rsidR="006F6350">
        <w:rPr>
          <w:sz w:val="28"/>
          <w:szCs w:val="28"/>
        </w:rPr>
        <w:t>Земли населенных пунктов</w:t>
      </w:r>
      <w:r w:rsidR="006F6350" w:rsidRPr="003011CB">
        <w:rPr>
          <w:sz w:val="28"/>
          <w:szCs w:val="28"/>
        </w:rPr>
        <w:t xml:space="preserve">», с видом разрешенного использования: </w:t>
      </w:r>
      <w:r w:rsidR="006F6350">
        <w:rPr>
          <w:sz w:val="28"/>
          <w:szCs w:val="28"/>
        </w:rPr>
        <w:t>малоэтажная многоквартирная жилая застройка</w:t>
      </w:r>
      <w:r w:rsidR="006F6350" w:rsidRPr="003011CB">
        <w:rPr>
          <w:sz w:val="28"/>
          <w:szCs w:val="28"/>
        </w:rPr>
        <w:t xml:space="preserve">. </w:t>
      </w:r>
      <w:r w:rsidR="006F6350" w:rsidRPr="005F1F92">
        <w:rPr>
          <w:sz w:val="28"/>
          <w:szCs w:val="28"/>
        </w:rPr>
        <w:t xml:space="preserve">Ограничения (обременения) права не зарегистрированы. Границы земельного участка указаны в кадастровом паспорте. </w:t>
      </w:r>
    </w:p>
    <w:p w:rsidR="006F6350" w:rsidRDefault="006F6350" w:rsidP="006F6350">
      <w:pPr>
        <w:pStyle w:val="af1"/>
        <w:numPr>
          <w:ilvl w:val="0"/>
          <w:numId w:val="1"/>
        </w:numPr>
        <w:shd w:val="clear" w:color="auto" w:fill="FFFFFF"/>
        <w:ind w:firstLine="709"/>
        <w:jc w:val="both"/>
        <w:rPr>
          <w:sz w:val="28"/>
          <w:szCs w:val="28"/>
        </w:rPr>
      </w:pPr>
      <w:r w:rsidRPr="006A21DC">
        <w:rPr>
          <w:sz w:val="28"/>
          <w:szCs w:val="28"/>
        </w:rPr>
        <w:t xml:space="preserve">В соответствии с «Правилами технологического присоединения </w:t>
      </w:r>
      <w:proofErr w:type="spellStart"/>
      <w:r w:rsidRPr="006A21DC">
        <w:rPr>
          <w:sz w:val="28"/>
          <w:szCs w:val="28"/>
        </w:rPr>
        <w:t>энергопринимающих</w:t>
      </w:r>
      <w:proofErr w:type="spellEnd"/>
      <w:r w:rsidRPr="006A21DC">
        <w:rPr>
          <w:sz w:val="28"/>
          <w:szCs w:val="28"/>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технические условия для технического присоединения к электрическим сетям будут выданы </w:t>
      </w:r>
      <w:proofErr w:type="spellStart"/>
      <w:r>
        <w:rPr>
          <w:sz w:val="28"/>
          <w:szCs w:val="28"/>
        </w:rPr>
        <w:t>ресурсоснабжющей</w:t>
      </w:r>
      <w:proofErr w:type="spellEnd"/>
      <w:r>
        <w:rPr>
          <w:sz w:val="28"/>
          <w:szCs w:val="28"/>
        </w:rPr>
        <w:t xml:space="preserve"> организацией </w:t>
      </w:r>
      <w:r w:rsidRPr="006A21DC">
        <w:rPr>
          <w:sz w:val="28"/>
          <w:szCs w:val="28"/>
        </w:rPr>
        <w:t xml:space="preserve">при заключении договора об осуществлении технологического присоединения Правообладателю земельного участка. </w:t>
      </w:r>
      <w:r>
        <w:rPr>
          <w:sz w:val="28"/>
          <w:szCs w:val="28"/>
        </w:rPr>
        <w:t>Конкретные мероприятия по строительству электрических сетей будут определены на момент заключения договора об осуществлении технологического присоединения.</w:t>
      </w:r>
      <w:r w:rsidRPr="006A21DC">
        <w:rPr>
          <w:sz w:val="28"/>
          <w:szCs w:val="28"/>
        </w:rPr>
        <w:t xml:space="preserve"> </w:t>
      </w:r>
      <w:r>
        <w:rPr>
          <w:sz w:val="28"/>
          <w:szCs w:val="28"/>
        </w:rPr>
        <w:t xml:space="preserve">Размер платы за технологическое присоединение будет определен по тарифам, установленным Региональной энергетической комиссией Тюменской области Ханты-Мансийского автономного округа и Ямало-Ненецкого автономного округа на момент заключения договоров об осуществлении технологического присоединения. </w:t>
      </w:r>
    </w:p>
    <w:p w:rsidR="006F6350" w:rsidRPr="006A21DC" w:rsidRDefault="006F6350" w:rsidP="006F6350">
      <w:pPr>
        <w:pStyle w:val="af1"/>
        <w:numPr>
          <w:ilvl w:val="0"/>
          <w:numId w:val="1"/>
        </w:numPr>
        <w:shd w:val="clear" w:color="auto" w:fill="FFFFFF"/>
        <w:ind w:firstLine="567"/>
        <w:jc w:val="both"/>
        <w:rPr>
          <w:sz w:val="28"/>
          <w:szCs w:val="28"/>
        </w:rPr>
      </w:pPr>
      <w:r w:rsidRPr="006A21DC">
        <w:rPr>
          <w:sz w:val="28"/>
          <w:szCs w:val="28"/>
        </w:rPr>
        <w:lastRenderedPageBreak/>
        <w:t xml:space="preserve">Проектом застройки предусмотрено подключение объекта к сетям </w:t>
      </w:r>
      <w:proofErr w:type="spellStart"/>
      <w:r w:rsidRPr="006A21DC">
        <w:rPr>
          <w:sz w:val="28"/>
          <w:szCs w:val="28"/>
        </w:rPr>
        <w:t>тепло-водоснабжения</w:t>
      </w:r>
      <w:proofErr w:type="spellEnd"/>
      <w:r w:rsidRPr="006A21DC">
        <w:rPr>
          <w:sz w:val="28"/>
          <w:szCs w:val="28"/>
        </w:rPr>
        <w:t xml:space="preserve">. Плата за подключение к сетям инженерно-технического обеспечения не установлена. </w:t>
      </w:r>
    </w:p>
    <w:p w:rsidR="006F6350" w:rsidRDefault="006F6350" w:rsidP="006F6350">
      <w:pPr>
        <w:pStyle w:val="af1"/>
        <w:numPr>
          <w:ilvl w:val="0"/>
          <w:numId w:val="1"/>
        </w:numPr>
        <w:shd w:val="clear" w:color="auto" w:fill="FFFFFF"/>
        <w:ind w:firstLine="567"/>
        <w:jc w:val="both"/>
        <w:rPr>
          <w:sz w:val="28"/>
          <w:szCs w:val="28"/>
        </w:rPr>
      </w:pPr>
      <w:r w:rsidRPr="006A21DC">
        <w:rPr>
          <w:sz w:val="28"/>
          <w:szCs w:val="28"/>
        </w:rPr>
        <w:t xml:space="preserve">С техническими условиями подключения объекта к сетям инженерно-технического обеспечения можно ознакомиться по адресу: г. Ханты-Мансийск, ул. Гагарина, 214, </w:t>
      </w:r>
      <w:proofErr w:type="spellStart"/>
      <w:r w:rsidRPr="006A21DC">
        <w:rPr>
          <w:sz w:val="28"/>
          <w:szCs w:val="28"/>
        </w:rPr>
        <w:t>каб</w:t>
      </w:r>
      <w:proofErr w:type="spellEnd"/>
      <w:r w:rsidRPr="006A21DC">
        <w:rPr>
          <w:sz w:val="28"/>
          <w:szCs w:val="28"/>
        </w:rPr>
        <w:t>. № 122.</w:t>
      </w:r>
    </w:p>
    <w:p w:rsidR="006F6350" w:rsidRPr="005F1F92" w:rsidRDefault="006F6350" w:rsidP="006F6350">
      <w:pPr>
        <w:pStyle w:val="af1"/>
        <w:numPr>
          <w:ilvl w:val="0"/>
          <w:numId w:val="1"/>
        </w:numPr>
        <w:shd w:val="clear" w:color="auto" w:fill="FFFFFF"/>
        <w:jc w:val="both"/>
        <w:rPr>
          <w:sz w:val="28"/>
          <w:szCs w:val="28"/>
        </w:rPr>
      </w:pPr>
      <w:r>
        <w:rPr>
          <w:bCs/>
          <w:sz w:val="28"/>
          <w:szCs w:val="28"/>
        </w:rPr>
        <w:tab/>
      </w:r>
      <w:r w:rsidRPr="005F1F92">
        <w:rPr>
          <w:bCs/>
          <w:sz w:val="28"/>
          <w:szCs w:val="28"/>
        </w:rPr>
        <w:t>Н</w:t>
      </w:r>
      <w:r w:rsidRPr="005F1F92">
        <w:rPr>
          <w:sz w:val="28"/>
          <w:szCs w:val="28"/>
        </w:rPr>
        <w:t xml:space="preserve">ачальный размер годовой арендной платы за земельный участок составляет 18 тыс. 900 рублей. </w:t>
      </w:r>
    </w:p>
    <w:p w:rsidR="006F6350" w:rsidRPr="005F1F92" w:rsidRDefault="006F6350" w:rsidP="006F6350">
      <w:pPr>
        <w:pStyle w:val="af1"/>
        <w:numPr>
          <w:ilvl w:val="0"/>
          <w:numId w:val="1"/>
        </w:numPr>
        <w:shd w:val="clear" w:color="auto" w:fill="FFFFFF"/>
        <w:jc w:val="both"/>
        <w:rPr>
          <w:sz w:val="28"/>
          <w:szCs w:val="28"/>
        </w:rPr>
      </w:pPr>
      <w:r>
        <w:rPr>
          <w:sz w:val="28"/>
          <w:szCs w:val="28"/>
        </w:rPr>
        <w:tab/>
      </w:r>
      <w:r w:rsidRPr="005F1F92">
        <w:rPr>
          <w:sz w:val="28"/>
          <w:szCs w:val="28"/>
        </w:rPr>
        <w:t>Задаток – в размере  3 тыс. 780 рублей – 20 процентов от начального размера годовой арендной платы за земельный участок.</w:t>
      </w:r>
    </w:p>
    <w:p w:rsidR="006F6350" w:rsidRPr="006F6350" w:rsidRDefault="006F6350" w:rsidP="006F6350">
      <w:pPr>
        <w:pStyle w:val="af1"/>
        <w:numPr>
          <w:ilvl w:val="0"/>
          <w:numId w:val="1"/>
        </w:numPr>
        <w:shd w:val="clear" w:color="auto" w:fill="FFFFFF"/>
        <w:jc w:val="both"/>
        <w:rPr>
          <w:sz w:val="28"/>
          <w:szCs w:val="28"/>
        </w:rPr>
      </w:pPr>
      <w:r>
        <w:rPr>
          <w:sz w:val="28"/>
          <w:szCs w:val="28"/>
        </w:rPr>
        <w:tab/>
      </w:r>
      <w:r w:rsidRPr="005F1F92">
        <w:rPr>
          <w:sz w:val="28"/>
          <w:szCs w:val="28"/>
        </w:rPr>
        <w:t xml:space="preserve">Шаг аукциона – 500 рублей – 2,64  процента от начального размера </w:t>
      </w:r>
      <w:r w:rsidRPr="006F6350">
        <w:rPr>
          <w:sz w:val="28"/>
          <w:szCs w:val="28"/>
        </w:rPr>
        <w:t>годовой арендной платы за земельный участок.</w:t>
      </w:r>
    </w:p>
    <w:p w:rsidR="006F6350" w:rsidRPr="006F6350" w:rsidRDefault="006F6350" w:rsidP="006F6350">
      <w:pPr>
        <w:tabs>
          <w:tab w:val="left" w:pos="0"/>
        </w:tabs>
        <w:autoSpaceDE w:val="0"/>
        <w:autoSpaceDN w:val="0"/>
        <w:adjustRightInd w:val="0"/>
        <w:spacing w:after="0" w:line="240" w:lineRule="auto"/>
        <w:ind w:firstLine="567"/>
        <w:jc w:val="both"/>
        <w:outlineLvl w:val="0"/>
        <w:rPr>
          <w:rFonts w:ascii="Times New Roman" w:hAnsi="Times New Roman" w:cs="Times New Roman"/>
          <w:sz w:val="28"/>
          <w:szCs w:val="28"/>
        </w:rPr>
      </w:pPr>
      <w:r w:rsidRPr="006F6350">
        <w:rPr>
          <w:rFonts w:ascii="Times New Roman" w:hAnsi="Times New Roman" w:cs="Times New Roman"/>
          <w:sz w:val="28"/>
          <w:szCs w:val="28"/>
        </w:rPr>
        <w:tab/>
      </w:r>
      <w:r w:rsidR="005F1F92" w:rsidRPr="006F6350">
        <w:rPr>
          <w:rFonts w:ascii="Times New Roman" w:hAnsi="Times New Roman" w:cs="Times New Roman"/>
          <w:sz w:val="28"/>
          <w:szCs w:val="28"/>
        </w:rPr>
        <w:t xml:space="preserve">ЛОТ 4: </w:t>
      </w:r>
      <w:r w:rsidRPr="006F6350">
        <w:rPr>
          <w:rFonts w:ascii="Times New Roman" w:hAnsi="Times New Roman" w:cs="Times New Roman"/>
          <w:sz w:val="28"/>
          <w:szCs w:val="28"/>
        </w:rPr>
        <w:t xml:space="preserve">право на заключение сроком на 5 лет договора аренды на земельный участок, с кадастровым номером 86:02:1101001:569, расположенный по адресу: Ханты-Мансийский автономный округ – </w:t>
      </w:r>
      <w:proofErr w:type="spellStart"/>
      <w:r w:rsidRPr="006F6350">
        <w:rPr>
          <w:rFonts w:ascii="Times New Roman" w:hAnsi="Times New Roman" w:cs="Times New Roman"/>
          <w:sz w:val="28"/>
          <w:szCs w:val="28"/>
        </w:rPr>
        <w:t>Югра</w:t>
      </w:r>
      <w:proofErr w:type="spellEnd"/>
      <w:r w:rsidRPr="006F6350">
        <w:rPr>
          <w:rFonts w:ascii="Times New Roman" w:hAnsi="Times New Roman" w:cs="Times New Roman"/>
          <w:sz w:val="28"/>
          <w:szCs w:val="28"/>
        </w:rPr>
        <w:t xml:space="preserve">, Ханты-Мансийский район, д. Согом, ул. Южная, д. 3, общей площадью 1537 кв. метров, относящийся к категории земель «земли населенных пунктов», с видом разрешенного использования:  малоэтажная многоквартирная жилая застройка. </w:t>
      </w:r>
    </w:p>
    <w:p w:rsidR="006F6350" w:rsidRPr="006F6350" w:rsidRDefault="006F6350" w:rsidP="006F6350">
      <w:pPr>
        <w:pStyle w:val="af1"/>
        <w:numPr>
          <w:ilvl w:val="0"/>
          <w:numId w:val="1"/>
        </w:numPr>
        <w:shd w:val="clear" w:color="auto" w:fill="FFFFFF"/>
        <w:ind w:firstLine="567"/>
        <w:jc w:val="both"/>
        <w:rPr>
          <w:sz w:val="28"/>
          <w:szCs w:val="28"/>
        </w:rPr>
      </w:pPr>
      <w:r w:rsidRPr="006F6350">
        <w:rPr>
          <w:sz w:val="28"/>
          <w:szCs w:val="28"/>
        </w:rPr>
        <w:t xml:space="preserve">Ограничения (обременения) права не зарегистрированы. Границы земельного участка указаны в кадастровом паспорте. </w:t>
      </w:r>
    </w:p>
    <w:p w:rsidR="006F6350" w:rsidRPr="006F6350" w:rsidRDefault="006F6350" w:rsidP="006F6350">
      <w:pPr>
        <w:pStyle w:val="af1"/>
        <w:numPr>
          <w:ilvl w:val="0"/>
          <w:numId w:val="1"/>
        </w:numPr>
        <w:shd w:val="clear" w:color="auto" w:fill="FFFFFF"/>
        <w:ind w:firstLine="567"/>
        <w:jc w:val="both"/>
        <w:rPr>
          <w:sz w:val="28"/>
          <w:szCs w:val="28"/>
        </w:rPr>
      </w:pPr>
      <w:r w:rsidRPr="006F6350">
        <w:rPr>
          <w:sz w:val="28"/>
          <w:szCs w:val="28"/>
        </w:rPr>
        <w:t xml:space="preserve">В соответствии с «Правилами технологического присоединения </w:t>
      </w:r>
      <w:proofErr w:type="spellStart"/>
      <w:r w:rsidRPr="006F6350">
        <w:rPr>
          <w:sz w:val="28"/>
          <w:szCs w:val="28"/>
        </w:rPr>
        <w:t>энергопринимающих</w:t>
      </w:r>
      <w:proofErr w:type="spellEnd"/>
      <w:r w:rsidRPr="006F6350">
        <w:rPr>
          <w:sz w:val="28"/>
          <w:szCs w:val="28"/>
        </w:rPr>
        <w:t xml:space="preserve"> устройств потребителей электрической энергии, а также объектов электросетевого хозяйства</w:t>
      </w:r>
      <w:r w:rsidRPr="006F6350">
        <w:rPr>
          <w:color w:val="000000"/>
          <w:sz w:val="28"/>
          <w:szCs w:val="28"/>
        </w:rPr>
        <w:t xml:space="preserve">, принадлежащих сетевым организациям и иным лицам, к электрическим сетям», утвержденными Постановлением Правительства РФ №  861 от 27.12.2004 г. </w:t>
      </w:r>
      <w:r w:rsidRPr="006F6350">
        <w:rPr>
          <w:sz w:val="28"/>
          <w:szCs w:val="28"/>
        </w:rPr>
        <w:t>технические условия для технического присоединения к электрическим сетям ОАО «</w:t>
      </w:r>
      <w:proofErr w:type="spellStart"/>
      <w:r w:rsidRPr="006F6350">
        <w:rPr>
          <w:sz w:val="28"/>
          <w:szCs w:val="28"/>
        </w:rPr>
        <w:t>ЮТЭК-Региональные</w:t>
      </w:r>
      <w:proofErr w:type="spellEnd"/>
      <w:r w:rsidRPr="006F6350">
        <w:rPr>
          <w:sz w:val="28"/>
          <w:szCs w:val="28"/>
        </w:rPr>
        <w:t xml:space="preserve"> сети» будут выданы при заключении договора об осуществлении технологического присоединения Правообладателю земельного участка.</w:t>
      </w:r>
      <w:r w:rsidRPr="006F6350">
        <w:rPr>
          <w:color w:val="000000"/>
          <w:sz w:val="28"/>
          <w:szCs w:val="28"/>
        </w:rPr>
        <w:t xml:space="preserve">  </w:t>
      </w:r>
      <w:r w:rsidRPr="006F6350">
        <w:rPr>
          <w:sz w:val="28"/>
          <w:szCs w:val="28"/>
        </w:rPr>
        <w:t>Плата за подключение к сетям инженерно-технического обеспечения не установлена.</w:t>
      </w:r>
    </w:p>
    <w:p w:rsidR="006F6350" w:rsidRPr="006F6350" w:rsidRDefault="006F6350" w:rsidP="006F6350">
      <w:pPr>
        <w:pStyle w:val="af1"/>
        <w:numPr>
          <w:ilvl w:val="0"/>
          <w:numId w:val="1"/>
        </w:numPr>
        <w:shd w:val="clear" w:color="auto" w:fill="FFFFFF"/>
        <w:ind w:firstLine="567"/>
        <w:jc w:val="both"/>
        <w:rPr>
          <w:sz w:val="28"/>
          <w:szCs w:val="28"/>
        </w:rPr>
      </w:pPr>
      <w:r w:rsidRPr="006F6350">
        <w:rPr>
          <w:sz w:val="28"/>
          <w:szCs w:val="28"/>
        </w:rPr>
        <w:t xml:space="preserve"> </w:t>
      </w:r>
      <w:r w:rsidRPr="006F6350">
        <w:rPr>
          <w:bCs/>
          <w:sz w:val="28"/>
          <w:szCs w:val="28"/>
          <w:lang w:eastAsia="ar-SA"/>
        </w:rPr>
        <w:t>Н</w:t>
      </w:r>
      <w:r w:rsidRPr="006F6350">
        <w:rPr>
          <w:sz w:val="28"/>
          <w:szCs w:val="28"/>
          <w:lang w:eastAsia="ar-SA"/>
        </w:rPr>
        <w:t xml:space="preserve">ачальный размер годовой арендной платы за земельный участок составляет 10 тысяч 00 рублей. </w:t>
      </w:r>
    </w:p>
    <w:p w:rsidR="006F6350" w:rsidRPr="006F6350" w:rsidRDefault="006F6350" w:rsidP="006F6350">
      <w:pPr>
        <w:pStyle w:val="af1"/>
        <w:numPr>
          <w:ilvl w:val="0"/>
          <w:numId w:val="1"/>
        </w:numPr>
        <w:shd w:val="clear" w:color="auto" w:fill="FFFFFF"/>
        <w:suppressAutoHyphens/>
        <w:ind w:firstLine="567"/>
        <w:jc w:val="both"/>
        <w:rPr>
          <w:sz w:val="28"/>
          <w:szCs w:val="28"/>
          <w:lang w:eastAsia="ar-SA"/>
        </w:rPr>
      </w:pPr>
      <w:r w:rsidRPr="006F6350">
        <w:rPr>
          <w:sz w:val="28"/>
          <w:szCs w:val="28"/>
          <w:lang w:eastAsia="ar-SA"/>
        </w:rPr>
        <w:t>Задаток в размере  2 тысячи  рублей – 20 процентов от начального размера годовой арендной платы за земельный участок.</w:t>
      </w:r>
    </w:p>
    <w:p w:rsidR="006F6350" w:rsidRPr="006F6350" w:rsidRDefault="006F6350" w:rsidP="006F6350">
      <w:pPr>
        <w:pStyle w:val="af1"/>
        <w:numPr>
          <w:ilvl w:val="0"/>
          <w:numId w:val="1"/>
        </w:numPr>
        <w:shd w:val="clear" w:color="auto" w:fill="FFFFFF"/>
        <w:suppressAutoHyphens/>
        <w:ind w:firstLine="567"/>
        <w:jc w:val="both"/>
        <w:rPr>
          <w:sz w:val="28"/>
          <w:szCs w:val="28"/>
          <w:lang w:eastAsia="ar-SA"/>
        </w:rPr>
      </w:pPr>
      <w:r w:rsidRPr="006F6350">
        <w:rPr>
          <w:sz w:val="28"/>
          <w:szCs w:val="28"/>
          <w:lang w:eastAsia="ar-SA"/>
        </w:rPr>
        <w:t>Шаг аукциона – 300 рублей – 3  процента от начального размера годовой арендной платы за земельный участок.</w:t>
      </w:r>
    </w:p>
    <w:p w:rsidR="006F6350" w:rsidRPr="008D4050" w:rsidRDefault="00EF1AB4" w:rsidP="006F6350">
      <w:pPr>
        <w:shd w:val="clear" w:color="auto" w:fill="FFFFFF"/>
        <w:tabs>
          <w:tab w:val="left" w:pos="0"/>
        </w:tabs>
        <w:spacing w:after="0" w:line="240" w:lineRule="auto"/>
        <w:ind w:firstLine="567"/>
        <w:jc w:val="both"/>
        <w:outlineLvl w:val="0"/>
        <w:rPr>
          <w:rFonts w:ascii="Times New Roman" w:hAnsi="Times New Roman"/>
          <w:sz w:val="28"/>
          <w:szCs w:val="28"/>
        </w:rPr>
      </w:pPr>
      <w:r w:rsidRPr="006F6350">
        <w:rPr>
          <w:rFonts w:ascii="Times New Roman" w:hAnsi="Times New Roman" w:cs="Times New Roman"/>
          <w:sz w:val="28"/>
          <w:szCs w:val="28"/>
        </w:rPr>
        <w:tab/>
      </w:r>
      <w:r w:rsidR="0046371A" w:rsidRPr="006F6350">
        <w:rPr>
          <w:rFonts w:ascii="Times New Roman" w:hAnsi="Times New Roman" w:cs="Times New Roman"/>
          <w:sz w:val="28"/>
          <w:szCs w:val="28"/>
        </w:rPr>
        <w:t xml:space="preserve">ЛОТ </w:t>
      </w:r>
      <w:r w:rsidR="005F1F92" w:rsidRPr="006F6350">
        <w:rPr>
          <w:rFonts w:ascii="Times New Roman" w:hAnsi="Times New Roman" w:cs="Times New Roman"/>
          <w:sz w:val="28"/>
          <w:szCs w:val="28"/>
        </w:rPr>
        <w:t>5</w:t>
      </w:r>
      <w:r w:rsidR="0046371A" w:rsidRPr="006F6350">
        <w:rPr>
          <w:rFonts w:ascii="Times New Roman" w:hAnsi="Times New Roman" w:cs="Times New Roman"/>
          <w:sz w:val="28"/>
          <w:szCs w:val="28"/>
        </w:rPr>
        <w:t xml:space="preserve">: </w:t>
      </w:r>
      <w:r w:rsidR="006F6350" w:rsidRPr="008D4050">
        <w:rPr>
          <w:rFonts w:ascii="Times New Roman" w:hAnsi="Times New Roman"/>
          <w:sz w:val="28"/>
          <w:szCs w:val="28"/>
        </w:rPr>
        <w:t xml:space="preserve">право на заключение сроком на 5 лет договора аренды на земельный участок, с кадастровым номером 86:02:0702001:602, расположенный по адресу: Ханты-Мансийский автономный округ – </w:t>
      </w:r>
      <w:proofErr w:type="spellStart"/>
      <w:r w:rsidR="006F6350" w:rsidRPr="008D4050">
        <w:rPr>
          <w:rFonts w:ascii="Times New Roman" w:hAnsi="Times New Roman"/>
          <w:sz w:val="28"/>
          <w:szCs w:val="28"/>
        </w:rPr>
        <w:t>Югра</w:t>
      </w:r>
      <w:proofErr w:type="spellEnd"/>
      <w:r w:rsidR="006F6350" w:rsidRPr="008D4050">
        <w:rPr>
          <w:rFonts w:ascii="Times New Roman" w:hAnsi="Times New Roman"/>
          <w:sz w:val="28"/>
          <w:szCs w:val="28"/>
        </w:rPr>
        <w:t xml:space="preserve">, Ханты-Мансийский район, с. Елизарово, переулок Никифорова, д.11, общей площадью 2450 кв. метров, относящийся к категории земель «земли населенных пунктов», с видом разрешенного использования: малоэтажная многоквартирная жилая застройка. </w:t>
      </w:r>
    </w:p>
    <w:p w:rsidR="006F6350" w:rsidRPr="008D4050" w:rsidRDefault="006F6350" w:rsidP="006F6350">
      <w:pPr>
        <w:shd w:val="clear" w:color="auto" w:fill="FFFFFF"/>
        <w:tabs>
          <w:tab w:val="left" w:pos="0"/>
        </w:tabs>
        <w:spacing w:after="0" w:line="240" w:lineRule="auto"/>
        <w:ind w:firstLine="567"/>
        <w:jc w:val="both"/>
        <w:outlineLvl w:val="0"/>
        <w:rPr>
          <w:rFonts w:ascii="Times New Roman" w:hAnsi="Times New Roman"/>
          <w:sz w:val="28"/>
          <w:szCs w:val="28"/>
        </w:rPr>
      </w:pPr>
      <w:r w:rsidRPr="008D4050">
        <w:rPr>
          <w:rFonts w:ascii="Times New Roman" w:hAnsi="Times New Roman"/>
          <w:sz w:val="28"/>
          <w:szCs w:val="28"/>
        </w:rPr>
        <w:t xml:space="preserve">Ограничения (обременения) права не зарегистрированы. Границы земельного участка указаны в кадастровом паспорте. </w:t>
      </w:r>
    </w:p>
    <w:p w:rsidR="006F6350" w:rsidRPr="008D4050" w:rsidRDefault="006F6350" w:rsidP="006F6350">
      <w:pPr>
        <w:shd w:val="clear" w:color="auto" w:fill="FFFFFF"/>
        <w:tabs>
          <w:tab w:val="left" w:pos="0"/>
        </w:tabs>
        <w:spacing w:after="0" w:line="240" w:lineRule="auto"/>
        <w:ind w:firstLine="567"/>
        <w:jc w:val="both"/>
        <w:outlineLvl w:val="0"/>
        <w:rPr>
          <w:rFonts w:ascii="Times New Roman" w:hAnsi="Times New Roman"/>
          <w:sz w:val="28"/>
          <w:szCs w:val="28"/>
        </w:rPr>
      </w:pPr>
      <w:r w:rsidRPr="008D4050">
        <w:rPr>
          <w:rFonts w:ascii="Times New Roman" w:hAnsi="Times New Roman"/>
          <w:sz w:val="28"/>
          <w:szCs w:val="28"/>
        </w:rPr>
        <w:t xml:space="preserve">В соответствии с «Правилами технологического присоединения </w:t>
      </w:r>
      <w:proofErr w:type="spellStart"/>
      <w:r w:rsidRPr="008D4050">
        <w:rPr>
          <w:rFonts w:ascii="Times New Roman" w:hAnsi="Times New Roman"/>
          <w:sz w:val="28"/>
          <w:szCs w:val="28"/>
        </w:rPr>
        <w:t>энергопринимающих</w:t>
      </w:r>
      <w:proofErr w:type="spellEnd"/>
      <w:r w:rsidRPr="008D4050">
        <w:rPr>
          <w:rFonts w:ascii="Times New Roman" w:hAnsi="Times New Roman"/>
          <w:sz w:val="28"/>
          <w:szCs w:val="28"/>
        </w:rPr>
        <w:t xml:space="preserve"> устройств потребителей электрической энергии, а также объектов электросетевого хозяйства, принадлежащих сетевым организациям и </w:t>
      </w:r>
      <w:r w:rsidRPr="008D4050">
        <w:rPr>
          <w:rFonts w:ascii="Times New Roman" w:hAnsi="Times New Roman"/>
          <w:sz w:val="28"/>
          <w:szCs w:val="28"/>
        </w:rPr>
        <w:lastRenderedPageBreak/>
        <w:t>иным лицам, к электрическим сетям», утвержденными Постановлением Правительства РФ №  861 от 27.12.2004 г. технические условия для технического присоединения к электрическим сетям ОАО «</w:t>
      </w:r>
      <w:proofErr w:type="spellStart"/>
      <w:r w:rsidRPr="008D4050">
        <w:rPr>
          <w:rFonts w:ascii="Times New Roman" w:hAnsi="Times New Roman"/>
          <w:sz w:val="28"/>
          <w:szCs w:val="28"/>
        </w:rPr>
        <w:t>ЮТЭК-Региональные</w:t>
      </w:r>
      <w:proofErr w:type="spellEnd"/>
      <w:r w:rsidRPr="008D4050">
        <w:rPr>
          <w:rFonts w:ascii="Times New Roman" w:hAnsi="Times New Roman"/>
          <w:sz w:val="28"/>
          <w:szCs w:val="28"/>
        </w:rPr>
        <w:t xml:space="preserve"> сети» будут выданы при заключении договора об осуществлении технологического присоединения Правообладателю земельного участка.  Плата за подключение к сетям инженерно-технического обеспечения не установлена.</w:t>
      </w:r>
    </w:p>
    <w:p w:rsidR="006F6350" w:rsidRPr="008D4050" w:rsidRDefault="006F6350" w:rsidP="006F6350">
      <w:pPr>
        <w:shd w:val="clear" w:color="auto" w:fill="FFFFFF"/>
        <w:tabs>
          <w:tab w:val="left" w:pos="0"/>
        </w:tabs>
        <w:spacing w:after="0" w:line="240" w:lineRule="auto"/>
        <w:ind w:firstLine="567"/>
        <w:jc w:val="both"/>
        <w:outlineLvl w:val="0"/>
        <w:rPr>
          <w:rFonts w:ascii="Times New Roman" w:hAnsi="Times New Roman"/>
          <w:sz w:val="28"/>
          <w:szCs w:val="28"/>
        </w:rPr>
      </w:pPr>
      <w:r w:rsidRPr="008D4050">
        <w:rPr>
          <w:rFonts w:ascii="Times New Roman" w:hAnsi="Times New Roman"/>
          <w:sz w:val="28"/>
          <w:szCs w:val="28"/>
        </w:rPr>
        <w:t xml:space="preserve">Проектом застройки предусмотрено подключение объекта к сетям </w:t>
      </w:r>
      <w:proofErr w:type="spellStart"/>
      <w:r w:rsidRPr="008D4050">
        <w:rPr>
          <w:rFonts w:ascii="Times New Roman" w:hAnsi="Times New Roman"/>
          <w:sz w:val="28"/>
          <w:szCs w:val="28"/>
        </w:rPr>
        <w:t>тепло-водоснабжения</w:t>
      </w:r>
      <w:proofErr w:type="spellEnd"/>
      <w:r w:rsidRPr="008D4050">
        <w:rPr>
          <w:rFonts w:ascii="Times New Roman" w:hAnsi="Times New Roman"/>
          <w:sz w:val="28"/>
          <w:szCs w:val="28"/>
        </w:rPr>
        <w:t xml:space="preserve"> и электроснабжения. Плата за подключение к сетям инженерно-технического обеспечения не установлена. </w:t>
      </w:r>
    </w:p>
    <w:p w:rsidR="006F6350" w:rsidRPr="008D4050" w:rsidRDefault="006F6350" w:rsidP="006F6350">
      <w:pPr>
        <w:shd w:val="clear" w:color="auto" w:fill="FFFFFF"/>
        <w:tabs>
          <w:tab w:val="left" w:pos="0"/>
        </w:tabs>
        <w:spacing w:after="0" w:line="240" w:lineRule="auto"/>
        <w:ind w:firstLine="567"/>
        <w:jc w:val="both"/>
        <w:outlineLvl w:val="0"/>
        <w:rPr>
          <w:rFonts w:ascii="Times New Roman" w:hAnsi="Times New Roman"/>
          <w:sz w:val="28"/>
          <w:szCs w:val="28"/>
        </w:rPr>
      </w:pPr>
      <w:r w:rsidRPr="008D4050">
        <w:rPr>
          <w:rFonts w:ascii="Times New Roman" w:hAnsi="Times New Roman"/>
          <w:sz w:val="28"/>
          <w:szCs w:val="28"/>
        </w:rPr>
        <w:t xml:space="preserve">С техническими условиями подключения объекта к сетям инженерно-технического обеспечения можно ознакомиться по адресу: г. Ханты-Мансийск, ул. Гагарина, 214, </w:t>
      </w:r>
      <w:proofErr w:type="spellStart"/>
      <w:r w:rsidRPr="008D4050">
        <w:rPr>
          <w:rFonts w:ascii="Times New Roman" w:hAnsi="Times New Roman"/>
          <w:sz w:val="28"/>
          <w:szCs w:val="28"/>
        </w:rPr>
        <w:t>каб</w:t>
      </w:r>
      <w:proofErr w:type="spellEnd"/>
      <w:r w:rsidRPr="008D4050">
        <w:rPr>
          <w:rFonts w:ascii="Times New Roman" w:hAnsi="Times New Roman"/>
          <w:sz w:val="28"/>
          <w:szCs w:val="28"/>
        </w:rPr>
        <w:t>. № 120.</w:t>
      </w:r>
    </w:p>
    <w:p w:rsidR="006F6350" w:rsidRPr="008D4050" w:rsidRDefault="006F6350" w:rsidP="006F6350">
      <w:pPr>
        <w:shd w:val="clear" w:color="auto" w:fill="FFFFFF"/>
        <w:spacing w:after="0" w:line="240" w:lineRule="auto"/>
        <w:ind w:firstLine="567"/>
        <w:jc w:val="both"/>
        <w:rPr>
          <w:rFonts w:ascii="Times New Roman" w:hAnsi="Times New Roman" w:cs="Times New Roman"/>
          <w:sz w:val="28"/>
          <w:szCs w:val="28"/>
        </w:rPr>
      </w:pPr>
      <w:r w:rsidRPr="008D4050">
        <w:rPr>
          <w:rFonts w:ascii="Times New Roman" w:hAnsi="Times New Roman" w:cs="Times New Roman"/>
          <w:sz w:val="28"/>
          <w:szCs w:val="28"/>
        </w:rPr>
        <w:t xml:space="preserve"> </w:t>
      </w:r>
      <w:r w:rsidRPr="008D4050">
        <w:rPr>
          <w:rFonts w:ascii="Times New Roman" w:hAnsi="Times New Roman" w:cs="Times New Roman"/>
          <w:bCs/>
          <w:sz w:val="28"/>
          <w:szCs w:val="28"/>
        </w:rPr>
        <w:t>Н</w:t>
      </w:r>
      <w:r w:rsidRPr="008D4050">
        <w:rPr>
          <w:rFonts w:ascii="Times New Roman" w:hAnsi="Times New Roman" w:cs="Times New Roman"/>
          <w:sz w:val="28"/>
          <w:szCs w:val="28"/>
        </w:rPr>
        <w:t xml:space="preserve">ачальный размер годовой арендной платы за земельный участок составляет 20 тыс. 800 рублей. </w:t>
      </w:r>
    </w:p>
    <w:p w:rsidR="006F6350" w:rsidRPr="008D4050" w:rsidRDefault="006F6350" w:rsidP="006F6350">
      <w:pPr>
        <w:shd w:val="clear" w:color="auto" w:fill="FFFFFF"/>
        <w:spacing w:after="0" w:line="240" w:lineRule="auto"/>
        <w:ind w:firstLine="567"/>
        <w:jc w:val="both"/>
        <w:rPr>
          <w:rFonts w:ascii="Times New Roman" w:hAnsi="Times New Roman" w:cs="Times New Roman"/>
          <w:sz w:val="28"/>
          <w:szCs w:val="28"/>
        </w:rPr>
      </w:pPr>
      <w:r w:rsidRPr="008D4050">
        <w:rPr>
          <w:rFonts w:ascii="Times New Roman" w:hAnsi="Times New Roman" w:cs="Times New Roman"/>
          <w:sz w:val="28"/>
          <w:szCs w:val="28"/>
        </w:rPr>
        <w:t>Задаток – в размере  4 тыс. 160 рублей – 20 процентов от начального размера годовой арендной платы за земельный участок.</w:t>
      </w:r>
    </w:p>
    <w:p w:rsidR="006F6350" w:rsidRPr="008D4050" w:rsidRDefault="006F6350" w:rsidP="006F6350">
      <w:pPr>
        <w:shd w:val="clear" w:color="auto" w:fill="FFFFFF"/>
        <w:spacing w:after="0" w:line="240" w:lineRule="auto"/>
        <w:ind w:firstLine="567"/>
        <w:jc w:val="both"/>
        <w:rPr>
          <w:rFonts w:ascii="Times New Roman" w:hAnsi="Times New Roman" w:cs="Times New Roman"/>
          <w:sz w:val="28"/>
          <w:szCs w:val="28"/>
        </w:rPr>
      </w:pPr>
      <w:r w:rsidRPr="008D4050">
        <w:rPr>
          <w:rFonts w:ascii="Times New Roman" w:hAnsi="Times New Roman" w:cs="Times New Roman"/>
          <w:sz w:val="28"/>
          <w:szCs w:val="28"/>
        </w:rPr>
        <w:t>Шаг аукциона – 500 рублей – 2,4  процента от начального размера годовой арендной платы за земельный участок.</w:t>
      </w:r>
    </w:p>
    <w:p w:rsidR="00B32258" w:rsidRPr="009C3189" w:rsidRDefault="00B32258" w:rsidP="006F6350">
      <w:pPr>
        <w:pStyle w:val="af1"/>
        <w:numPr>
          <w:ilvl w:val="0"/>
          <w:numId w:val="1"/>
        </w:numPr>
        <w:shd w:val="clear" w:color="auto" w:fill="FFFFFF"/>
        <w:jc w:val="both"/>
        <w:rPr>
          <w:sz w:val="28"/>
          <w:szCs w:val="28"/>
        </w:rPr>
      </w:pPr>
      <w:r w:rsidRPr="00B32258">
        <w:rPr>
          <w:sz w:val="28"/>
          <w:szCs w:val="28"/>
        </w:rPr>
        <w:tab/>
      </w:r>
      <w:r w:rsidR="0046371A" w:rsidRPr="00B32258">
        <w:rPr>
          <w:sz w:val="28"/>
          <w:szCs w:val="28"/>
        </w:rPr>
        <w:t xml:space="preserve">ЛОТ </w:t>
      </w:r>
      <w:r w:rsidRPr="00B32258">
        <w:rPr>
          <w:sz w:val="28"/>
          <w:szCs w:val="28"/>
        </w:rPr>
        <w:t>6</w:t>
      </w:r>
      <w:r w:rsidR="0046371A" w:rsidRPr="00B32258">
        <w:rPr>
          <w:sz w:val="28"/>
          <w:szCs w:val="28"/>
        </w:rPr>
        <w:t xml:space="preserve">: право на заключение сроком на </w:t>
      </w:r>
      <w:r w:rsidR="006F6350">
        <w:rPr>
          <w:sz w:val="28"/>
          <w:szCs w:val="28"/>
        </w:rPr>
        <w:t>5</w:t>
      </w:r>
      <w:r w:rsidR="0046371A" w:rsidRPr="00B32258">
        <w:rPr>
          <w:sz w:val="28"/>
          <w:szCs w:val="28"/>
        </w:rPr>
        <w:t xml:space="preserve"> лет договора аренды, на земельный участок, с кадастровым номером </w:t>
      </w:r>
      <w:r w:rsidRPr="003011CB">
        <w:rPr>
          <w:sz w:val="28"/>
          <w:szCs w:val="28"/>
        </w:rPr>
        <w:t>86:02:</w:t>
      </w:r>
      <w:r w:rsidR="006F6350">
        <w:rPr>
          <w:sz w:val="28"/>
          <w:szCs w:val="28"/>
        </w:rPr>
        <w:t>1211005</w:t>
      </w:r>
      <w:r w:rsidRPr="003011CB">
        <w:rPr>
          <w:sz w:val="28"/>
          <w:szCs w:val="28"/>
        </w:rPr>
        <w:t>:</w:t>
      </w:r>
      <w:r w:rsidR="006F6350">
        <w:rPr>
          <w:sz w:val="28"/>
          <w:szCs w:val="28"/>
        </w:rPr>
        <w:t>4056</w:t>
      </w:r>
      <w:r w:rsidRPr="003011CB">
        <w:rPr>
          <w:sz w:val="28"/>
          <w:szCs w:val="28"/>
        </w:rPr>
        <w:t xml:space="preserve">, расположенный по адресу: Ханты-Мансийский автономный округ – </w:t>
      </w:r>
      <w:proofErr w:type="spellStart"/>
      <w:r w:rsidRPr="003011CB">
        <w:rPr>
          <w:sz w:val="28"/>
          <w:szCs w:val="28"/>
        </w:rPr>
        <w:t>Югра</w:t>
      </w:r>
      <w:proofErr w:type="spellEnd"/>
      <w:r w:rsidRPr="003011CB">
        <w:rPr>
          <w:sz w:val="28"/>
          <w:szCs w:val="28"/>
        </w:rPr>
        <w:t xml:space="preserve">, </w:t>
      </w:r>
      <w:r w:rsidRPr="009C3189">
        <w:rPr>
          <w:sz w:val="28"/>
          <w:szCs w:val="28"/>
        </w:rPr>
        <w:t xml:space="preserve">Ханты-Мансийский район, </w:t>
      </w:r>
      <w:proofErr w:type="spellStart"/>
      <w:r w:rsidR="006F6350" w:rsidRPr="009C3189">
        <w:rPr>
          <w:sz w:val="28"/>
          <w:szCs w:val="28"/>
        </w:rPr>
        <w:t>п</w:t>
      </w:r>
      <w:r w:rsidRPr="009C3189">
        <w:rPr>
          <w:sz w:val="28"/>
          <w:szCs w:val="28"/>
        </w:rPr>
        <w:t>.</w:t>
      </w:r>
      <w:r w:rsidR="006F6350" w:rsidRPr="009C3189">
        <w:rPr>
          <w:sz w:val="28"/>
          <w:szCs w:val="28"/>
        </w:rPr>
        <w:t>Горноправдинск</w:t>
      </w:r>
      <w:proofErr w:type="spellEnd"/>
      <w:r w:rsidRPr="009C3189">
        <w:rPr>
          <w:sz w:val="28"/>
          <w:szCs w:val="28"/>
        </w:rPr>
        <w:t xml:space="preserve">, </w:t>
      </w:r>
      <w:r w:rsidR="006F6350" w:rsidRPr="009C3189">
        <w:rPr>
          <w:sz w:val="28"/>
          <w:szCs w:val="28"/>
        </w:rPr>
        <w:t>переулок Школьный</w:t>
      </w:r>
      <w:r w:rsidRPr="009C3189">
        <w:rPr>
          <w:sz w:val="28"/>
          <w:szCs w:val="28"/>
        </w:rPr>
        <w:t xml:space="preserve">, дом </w:t>
      </w:r>
      <w:r w:rsidR="006F6350" w:rsidRPr="009C3189">
        <w:rPr>
          <w:sz w:val="28"/>
          <w:szCs w:val="28"/>
        </w:rPr>
        <w:t>3</w:t>
      </w:r>
      <w:r w:rsidRPr="009C3189">
        <w:rPr>
          <w:sz w:val="28"/>
          <w:szCs w:val="28"/>
        </w:rPr>
        <w:t xml:space="preserve">, общей площадью </w:t>
      </w:r>
      <w:r w:rsidR="006F6350" w:rsidRPr="009C3189">
        <w:rPr>
          <w:sz w:val="28"/>
          <w:szCs w:val="28"/>
        </w:rPr>
        <w:t>3952</w:t>
      </w:r>
      <w:r w:rsidRPr="009C3189">
        <w:rPr>
          <w:sz w:val="28"/>
          <w:szCs w:val="28"/>
        </w:rPr>
        <w:t xml:space="preserve">  кв. метров, относящийся к категории земель «Земли </w:t>
      </w:r>
      <w:r w:rsidRPr="009C3189">
        <w:rPr>
          <w:bCs/>
          <w:iCs/>
          <w:sz w:val="28"/>
          <w:szCs w:val="28"/>
        </w:rPr>
        <w:t xml:space="preserve"> населенных пунктов</w:t>
      </w:r>
      <w:r w:rsidRPr="009C3189">
        <w:rPr>
          <w:sz w:val="28"/>
          <w:szCs w:val="28"/>
        </w:rPr>
        <w:t xml:space="preserve">», с видом разрешенного использования: </w:t>
      </w:r>
      <w:r w:rsidR="006F6350" w:rsidRPr="009C3189">
        <w:rPr>
          <w:sz w:val="28"/>
          <w:szCs w:val="28"/>
        </w:rPr>
        <w:t>Предпринимательство</w:t>
      </w:r>
      <w:r w:rsidRPr="009C3189">
        <w:rPr>
          <w:sz w:val="28"/>
          <w:szCs w:val="28"/>
        </w:rPr>
        <w:t xml:space="preserve">. </w:t>
      </w:r>
    </w:p>
    <w:p w:rsidR="009C3189" w:rsidRPr="009C3189" w:rsidRDefault="009C3189" w:rsidP="009C3189">
      <w:pPr>
        <w:pStyle w:val="af1"/>
        <w:numPr>
          <w:ilvl w:val="0"/>
          <w:numId w:val="1"/>
        </w:numPr>
        <w:tabs>
          <w:tab w:val="left" w:pos="0"/>
        </w:tabs>
        <w:autoSpaceDE w:val="0"/>
        <w:autoSpaceDN w:val="0"/>
        <w:adjustRightInd w:val="0"/>
        <w:jc w:val="both"/>
        <w:outlineLvl w:val="0"/>
        <w:rPr>
          <w:sz w:val="28"/>
          <w:szCs w:val="28"/>
        </w:rPr>
      </w:pPr>
      <w:r>
        <w:rPr>
          <w:sz w:val="28"/>
          <w:szCs w:val="28"/>
        </w:rPr>
        <w:tab/>
      </w:r>
      <w:r w:rsidRPr="009C3189">
        <w:rPr>
          <w:sz w:val="28"/>
          <w:szCs w:val="28"/>
        </w:rPr>
        <w:t>Земельный участок с кадастровым номером 86:02:1211005:4056 имеет 2 части земельного участка общей площадью 208 кв. метров, в отношении которой установлены ограничения прав, предусмотренные статьями 56,56.1 Земельного кодекса Российской Федерации; реквизиты документа - основания: Постановление Правительства РФ от 24.02.2009 №160.. Границы земельного участка и его частей указаны в кадастровом паспорте.</w:t>
      </w:r>
    </w:p>
    <w:p w:rsidR="0046371A" w:rsidRDefault="0046371A" w:rsidP="0013456C">
      <w:pPr>
        <w:pStyle w:val="af1"/>
        <w:numPr>
          <w:ilvl w:val="0"/>
          <w:numId w:val="1"/>
        </w:numPr>
        <w:shd w:val="clear" w:color="auto" w:fill="FFFFFF"/>
        <w:ind w:firstLine="709"/>
        <w:jc w:val="both"/>
        <w:rPr>
          <w:sz w:val="28"/>
          <w:szCs w:val="28"/>
        </w:rPr>
      </w:pPr>
      <w:r w:rsidRPr="009C3189">
        <w:rPr>
          <w:sz w:val="28"/>
          <w:szCs w:val="28"/>
        </w:rPr>
        <w:t xml:space="preserve">В соответствии с «Правилами технологического присоединения </w:t>
      </w:r>
      <w:proofErr w:type="spellStart"/>
      <w:r w:rsidRPr="009C3189">
        <w:rPr>
          <w:sz w:val="28"/>
          <w:szCs w:val="28"/>
        </w:rPr>
        <w:t>энергопринимающих</w:t>
      </w:r>
      <w:proofErr w:type="spellEnd"/>
      <w:r w:rsidRPr="009C3189">
        <w:rPr>
          <w:sz w:val="28"/>
          <w:szCs w:val="28"/>
        </w:rPr>
        <w:t xml:space="preserve"> устройств потребителей электрической энергии, а также объектов электросетевого</w:t>
      </w:r>
      <w:r w:rsidRPr="006A21DC">
        <w:rPr>
          <w:sz w:val="28"/>
          <w:szCs w:val="28"/>
        </w:rPr>
        <w:t xml:space="preserve"> хозяйства, принадлежащих сетевым организациям и иным лицам, к электрическим сетям», утвержденными Постановлением Правительства РФ № 861 от 27.12.2004г. технические условия для технического присоединения к электрическим сетям будут выданы </w:t>
      </w:r>
      <w:proofErr w:type="spellStart"/>
      <w:r>
        <w:rPr>
          <w:sz w:val="28"/>
          <w:szCs w:val="28"/>
        </w:rPr>
        <w:t>ресурсоснабжющей</w:t>
      </w:r>
      <w:proofErr w:type="spellEnd"/>
      <w:r>
        <w:rPr>
          <w:sz w:val="28"/>
          <w:szCs w:val="28"/>
        </w:rPr>
        <w:t xml:space="preserve"> организацией </w:t>
      </w:r>
      <w:r w:rsidRPr="006A21DC">
        <w:rPr>
          <w:sz w:val="28"/>
          <w:szCs w:val="28"/>
        </w:rPr>
        <w:t xml:space="preserve">при заключении договора об осуществлении технологического присоединения Правообладателю земельного участка. </w:t>
      </w:r>
      <w:r>
        <w:rPr>
          <w:sz w:val="28"/>
          <w:szCs w:val="28"/>
        </w:rPr>
        <w:t>Конкретные мероприятия по строительству электрических сетей будут определены на момент заключения договора об осуществлении технологического присоединения.</w:t>
      </w:r>
      <w:r w:rsidRPr="006A21DC">
        <w:rPr>
          <w:sz w:val="28"/>
          <w:szCs w:val="28"/>
        </w:rPr>
        <w:t xml:space="preserve"> </w:t>
      </w:r>
      <w:r>
        <w:rPr>
          <w:sz w:val="28"/>
          <w:szCs w:val="28"/>
        </w:rPr>
        <w:t xml:space="preserve">Размер платы за технологическое присоединение будет определен по тарифам, установленным Региональной энергетической комиссией Тюменской области Ханты-Мансийского автономного округа и Ямало-Ненецкого автономного округа на момент заключения договоров об осуществлении технологического присоединения. </w:t>
      </w:r>
    </w:p>
    <w:p w:rsidR="00A86CD6" w:rsidRDefault="00B32258" w:rsidP="00B32258">
      <w:pPr>
        <w:pStyle w:val="af1"/>
        <w:numPr>
          <w:ilvl w:val="0"/>
          <w:numId w:val="1"/>
        </w:numPr>
        <w:shd w:val="clear" w:color="auto" w:fill="FFFFFF"/>
        <w:jc w:val="both"/>
        <w:rPr>
          <w:sz w:val="28"/>
          <w:szCs w:val="28"/>
        </w:rPr>
      </w:pPr>
      <w:r w:rsidRPr="00A86CD6">
        <w:rPr>
          <w:sz w:val="28"/>
          <w:szCs w:val="28"/>
        </w:rPr>
        <w:lastRenderedPageBreak/>
        <w:tab/>
      </w:r>
      <w:r w:rsidR="00A86CD6" w:rsidRPr="00A86CD6">
        <w:rPr>
          <w:sz w:val="28"/>
          <w:szCs w:val="28"/>
        </w:rPr>
        <w:t>Проектом застройки предусмотрено подключение объекта к сетям холодного водоснабжения, водоотведения, теплоснабжения, электроснабжения. Плата за подключение к сетям инженерно-технического обеспечения не установлена.</w:t>
      </w:r>
    </w:p>
    <w:p w:rsidR="00B32258" w:rsidRPr="00A86CD6" w:rsidRDefault="00B32258" w:rsidP="00B32258">
      <w:pPr>
        <w:pStyle w:val="af1"/>
        <w:numPr>
          <w:ilvl w:val="0"/>
          <w:numId w:val="1"/>
        </w:numPr>
        <w:shd w:val="clear" w:color="auto" w:fill="FFFFFF"/>
        <w:jc w:val="both"/>
        <w:rPr>
          <w:sz w:val="28"/>
          <w:szCs w:val="28"/>
        </w:rPr>
      </w:pPr>
      <w:r w:rsidRPr="00A86CD6">
        <w:rPr>
          <w:sz w:val="28"/>
          <w:szCs w:val="28"/>
        </w:rPr>
        <w:tab/>
        <w:t xml:space="preserve">С техническими условиями подключения объекта к сетям инженерно-технического обеспечения можно ознакомиться по адресу: г. Ханты-Мансийск, ул. Гагарина, 214, </w:t>
      </w:r>
      <w:proofErr w:type="spellStart"/>
      <w:r w:rsidRPr="00A86CD6">
        <w:rPr>
          <w:sz w:val="28"/>
          <w:szCs w:val="28"/>
        </w:rPr>
        <w:t>каб</w:t>
      </w:r>
      <w:proofErr w:type="spellEnd"/>
      <w:r w:rsidRPr="00A86CD6">
        <w:rPr>
          <w:sz w:val="28"/>
          <w:szCs w:val="28"/>
        </w:rPr>
        <w:t>. № 120.</w:t>
      </w:r>
    </w:p>
    <w:p w:rsidR="00B32258" w:rsidRPr="00B32258" w:rsidRDefault="00B32258" w:rsidP="00B32258">
      <w:pPr>
        <w:pStyle w:val="af1"/>
        <w:numPr>
          <w:ilvl w:val="0"/>
          <w:numId w:val="1"/>
        </w:numPr>
        <w:shd w:val="clear" w:color="auto" w:fill="FFFFFF"/>
        <w:jc w:val="both"/>
        <w:rPr>
          <w:sz w:val="28"/>
          <w:szCs w:val="28"/>
        </w:rPr>
      </w:pPr>
      <w:r>
        <w:rPr>
          <w:bCs/>
          <w:sz w:val="28"/>
          <w:szCs w:val="28"/>
        </w:rPr>
        <w:tab/>
      </w:r>
      <w:r w:rsidRPr="00B32258">
        <w:rPr>
          <w:bCs/>
          <w:sz w:val="28"/>
          <w:szCs w:val="28"/>
        </w:rPr>
        <w:t>Н</w:t>
      </w:r>
      <w:r w:rsidRPr="00B32258">
        <w:rPr>
          <w:sz w:val="28"/>
          <w:szCs w:val="28"/>
        </w:rPr>
        <w:t xml:space="preserve">ачальный размер годовой арендной платы за земельный участок составляет </w:t>
      </w:r>
      <w:r w:rsidR="009C3189">
        <w:rPr>
          <w:sz w:val="28"/>
          <w:szCs w:val="28"/>
        </w:rPr>
        <w:t>215</w:t>
      </w:r>
      <w:r w:rsidRPr="00B32258">
        <w:rPr>
          <w:sz w:val="28"/>
          <w:szCs w:val="28"/>
        </w:rPr>
        <w:t xml:space="preserve"> тыс. </w:t>
      </w:r>
      <w:r w:rsidR="009C3189">
        <w:rPr>
          <w:sz w:val="28"/>
          <w:szCs w:val="28"/>
        </w:rPr>
        <w:t>4</w:t>
      </w:r>
      <w:r w:rsidRPr="00B32258">
        <w:rPr>
          <w:sz w:val="28"/>
          <w:szCs w:val="28"/>
        </w:rPr>
        <w:t xml:space="preserve">00 рублей. </w:t>
      </w:r>
    </w:p>
    <w:p w:rsidR="00B32258" w:rsidRPr="00B32258" w:rsidRDefault="00B32258" w:rsidP="00B32258">
      <w:pPr>
        <w:pStyle w:val="af1"/>
        <w:numPr>
          <w:ilvl w:val="0"/>
          <w:numId w:val="1"/>
        </w:numPr>
        <w:shd w:val="clear" w:color="auto" w:fill="FFFFFF"/>
        <w:jc w:val="both"/>
        <w:rPr>
          <w:sz w:val="28"/>
          <w:szCs w:val="28"/>
        </w:rPr>
      </w:pPr>
      <w:r>
        <w:rPr>
          <w:sz w:val="28"/>
          <w:szCs w:val="28"/>
        </w:rPr>
        <w:tab/>
      </w:r>
      <w:r w:rsidRPr="00B32258">
        <w:rPr>
          <w:sz w:val="28"/>
          <w:szCs w:val="28"/>
        </w:rPr>
        <w:t xml:space="preserve">Задаток – в размере  </w:t>
      </w:r>
      <w:r w:rsidR="009C3189">
        <w:rPr>
          <w:sz w:val="28"/>
          <w:szCs w:val="28"/>
        </w:rPr>
        <w:t>40</w:t>
      </w:r>
      <w:r w:rsidRPr="00B32258">
        <w:rPr>
          <w:sz w:val="28"/>
          <w:szCs w:val="28"/>
        </w:rPr>
        <w:t xml:space="preserve"> тыс. 80 рублей – 20 процентов от начального размера годовой арендной платы за земельный участок.</w:t>
      </w:r>
    </w:p>
    <w:p w:rsidR="00B32258" w:rsidRDefault="00B32258" w:rsidP="00B32258">
      <w:pPr>
        <w:pStyle w:val="af1"/>
        <w:numPr>
          <w:ilvl w:val="0"/>
          <w:numId w:val="1"/>
        </w:numPr>
        <w:shd w:val="clear" w:color="auto" w:fill="FFFFFF"/>
        <w:jc w:val="both"/>
        <w:rPr>
          <w:sz w:val="28"/>
          <w:szCs w:val="28"/>
        </w:rPr>
      </w:pPr>
      <w:r>
        <w:rPr>
          <w:sz w:val="28"/>
          <w:szCs w:val="28"/>
        </w:rPr>
        <w:tab/>
      </w:r>
      <w:r w:rsidRPr="00B32258">
        <w:rPr>
          <w:sz w:val="28"/>
          <w:szCs w:val="28"/>
        </w:rPr>
        <w:t xml:space="preserve">Шаг аукциона – </w:t>
      </w:r>
      <w:r w:rsidR="009C3189">
        <w:rPr>
          <w:sz w:val="28"/>
          <w:szCs w:val="28"/>
        </w:rPr>
        <w:t>50</w:t>
      </w:r>
      <w:r w:rsidRPr="00B32258">
        <w:rPr>
          <w:sz w:val="28"/>
          <w:szCs w:val="28"/>
        </w:rPr>
        <w:t>00 рублей – 2,</w:t>
      </w:r>
      <w:r w:rsidR="009C3189">
        <w:rPr>
          <w:sz w:val="28"/>
          <w:szCs w:val="28"/>
        </w:rPr>
        <w:t>32</w:t>
      </w:r>
      <w:r w:rsidRPr="00B32258">
        <w:rPr>
          <w:sz w:val="28"/>
          <w:szCs w:val="28"/>
        </w:rPr>
        <w:t xml:space="preserve">  процента от начального размера годовой арендной платы за земельный участок.</w:t>
      </w:r>
    </w:p>
    <w:p w:rsidR="00DC515B" w:rsidRPr="00497B49" w:rsidRDefault="009C3189"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497B49">
        <w:rPr>
          <w:rFonts w:ascii="Times New Roman" w:hAnsi="Times New Roman" w:cs="Times New Roman"/>
          <w:sz w:val="28"/>
          <w:szCs w:val="28"/>
        </w:rPr>
        <w:t xml:space="preserve">ЛОТ 7: </w:t>
      </w:r>
      <w:r w:rsidR="00DC515B" w:rsidRPr="00497B49">
        <w:rPr>
          <w:rFonts w:ascii="Times New Roman" w:hAnsi="Times New Roman" w:cs="Times New Roman"/>
          <w:sz w:val="28"/>
          <w:szCs w:val="28"/>
        </w:rPr>
        <w:t xml:space="preserve">право на заключение сроком на 5 лет договора аренды на земельный участок, с кадастровым номером 86:02:1209001:1112, расположенный по адресу: Ханты-Мансийский автономный округ – </w:t>
      </w:r>
      <w:proofErr w:type="spellStart"/>
      <w:r w:rsidR="00DC515B" w:rsidRPr="00497B49">
        <w:rPr>
          <w:rFonts w:ascii="Times New Roman" w:hAnsi="Times New Roman" w:cs="Times New Roman"/>
          <w:sz w:val="28"/>
          <w:szCs w:val="28"/>
        </w:rPr>
        <w:t>Югра</w:t>
      </w:r>
      <w:proofErr w:type="spellEnd"/>
      <w:r w:rsidR="00DC515B" w:rsidRPr="00497B49">
        <w:rPr>
          <w:rFonts w:ascii="Times New Roman" w:hAnsi="Times New Roman" w:cs="Times New Roman"/>
          <w:sz w:val="28"/>
          <w:szCs w:val="28"/>
        </w:rPr>
        <w:t xml:space="preserve">, Ханты-Мансийский район, п. Цингалы, ул. Бориса Лосева, д. 60А, общей площадью 1819 кв. метров, относящийся к категории земель: «земли населенных пунктов», с видом разрешенного использования: малоэтажная многоквартирная жилая застройка. </w:t>
      </w:r>
    </w:p>
    <w:p w:rsidR="00DC515B" w:rsidRPr="00497B49" w:rsidRDefault="00DC515B"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497B49">
        <w:rPr>
          <w:rFonts w:ascii="Times New Roman" w:hAnsi="Times New Roman" w:cs="Times New Roman"/>
          <w:sz w:val="28"/>
          <w:szCs w:val="28"/>
        </w:rPr>
        <w:t xml:space="preserve">Ограничения (обременения) права не зарегистрированы.  Границы земельного участка указаны в кадастровом паспорте. </w:t>
      </w:r>
    </w:p>
    <w:p w:rsidR="00DC515B" w:rsidRPr="008D4050" w:rsidRDefault="00DC515B"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497B49">
        <w:rPr>
          <w:rFonts w:ascii="Times New Roman" w:hAnsi="Times New Roman" w:cs="Times New Roman"/>
          <w:sz w:val="28"/>
          <w:szCs w:val="28"/>
        </w:rPr>
        <w:t xml:space="preserve">В соответствии с «Правилами технологического присоединения </w:t>
      </w:r>
      <w:proofErr w:type="spellStart"/>
      <w:r w:rsidRPr="00497B49">
        <w:rPr>
          <w:rFonts w:ascii="Times New Roman" w:hAnsi="Times New Roman" w:cs="Times New Roman"/>
          <w:sz w:val="28"/>
          <w:szCs w:val="28"/>
        </w:rPr>
        <w:t>энергопринимающих</w:t>
      </w:r>
      <w:proofErr w:type="spellEnd"/>
      <w:r w:rsidRPr="00497B49">
        <w:rPr>
          <w:rFonts w:ascii="Times New Roman" w:hAnsi="Times New Roman" w:cs="Times New Roman"/>
          <w:sz w:val="28"/>
          <w:szCs w:val="28"/>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технические условия для технического присоединения к электрическим сетям</w:t>
      </w:r>
      <w:r w:rsidRPr="008D4050">
        <w:rPr>
          <w:rFonts w:ascii="Times New Roman" w:hAnsi="Times New Roman" w:cs="Times New Roman"/>
          <w:sz w:val="28"/>
          <w:szCs w:val="28"/>
        </w:rPr>
        <w:t xml:space="preserve"> ОАО «</w:t>
      </w:r>
      <w:proofErr w:type="spellStart"/>
      <w:r w:rsidRPr="008D4050">
        <w:rPr>
          <w:rFonts w:ascii="Times New Roman" w:hAnsi="Times New Roman" w:cs="Times New Roman"/>
          <w:sz w:val="28"/>
          <w:szCs w:val="28"/>
        </w:rPr>
        <w:t>ЮТЭК-Региональные</w:t>
      </w:r>
      <w:proofErr w:type="spellEnd"/>
      <w:r w:rsidRPr="008D4050">
        <w:rPr>
          <w:rFonts w:ascii="Times New Roman" w:hAnsi="Times New Roman" w:cs="Times New Roman"/>
          <w:sz w:val="28"/>
          <w:szCs w:val="28"/>
        </w:rPr>
        <w:t xml:space="preserve"> сети» будут выданы при заключении договора об осуществлении технологического присоединения Правообладателю земельного участка.  Плата за подключение к сетям инженерно-технического обеспечения не установлена. </w:t>
      </w:r>
    </w:p>
    <w:p w:rsidR="00DC515B" w:rsidRPr="008D4050" w:rsidRDefault="00DC515B"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8D4050">
        <w:rPr>
          <w:rFonts w:ascii="Times New Roman" w:hAnsi="Times New Roman" w:cs="Times New Roman"/>
          <w:sz w:val="28"/>
          <w:szCs w:val="28"/>
        </w:rPr>
        <w:t xml:space="preserve">Проектом застройки предусмотрено подключение объекта к сетям холодного водоснабжения, электроснабжения. Плата за подключение к сетям инженерно-технического обеспечения не установлена. </w:t>
      </w:r>
    </w:p>
    <w:p w:rsidR="00DC515B" w:rsidRPr="008D4050" w:rsidRDefault="00DC515B"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8D4050">
        <w:rPr>
          <w:rFonts w:ascii="Times New Roman" w:hAnsi="Times New Roman" w:cs="Times New Roman"/>
          <w:sz w:val="28"/>
          <w:szCs w:val="28"/>
        </w:rPr>
        <w:t xml:space="preserve">С техническими условиями подключения объекта к сетям инженерно-технического обеспечения можно ознакомиться по адресу: г. Ханты-Мансийск, ул. Гагарина, 214, </w:t>
      </w:r>
      <w:proofErr w:type="spellStart"/>
      <w:r w:rsidRPr="008D4050">
        <w:rPr>
          <w:rFonts w:ascii="Times New Roman" w:hAnsi="Times New Roman" w:cs="Times New Roman"/>
          <w:sz w:val="28"/>
          <w:szCs w:val="28"/>
        </w:rPr>
        <w:t>каб</w:t>
      </w:r>
      <w:proofErr w:type="spellEnd"/>
      <w:r w:rsidRPr="008D4050">
        <w:rPr>
          <w:rFonts w:ascii="Times New Roman" w:hAnsi="Times New Roman" w:cs="Times New Roman"/>
          <w:sz w:val="28"/>
          <w:szCs w:val="28"/>
        </w:rPr>
        <w:t>. № 120.</w:t>
      </w:r>
    </w:p>
    <w:p w:rsidR="00DC515B" w:rsidRPr="008D4050" w:rsidRDefault="00DC515B" w:rsidP="00DC515B">
      <w:pPr>
        <w:shd w:val="clear" w:color="auto" w:fill="FFFFFF"/>
        <w:spacing w:after="0" w:line="240" w:lineRule="auto"/>
        <w:ind w:firstLine="567"/>
        <w:jc w:val="both"/>
        <w:rPr>
          <w:rFonts w:ascii="Times New Roman" w:hAnsi="Times New Roman" w:cs="Times New Roman"/>
          <w:sz w:val="28"/>
          <w:szCs w:val="28"/>
        </w:rPr>
      </w:pPr>
      <w:r w:rsidRPr="008D4050">
        <w:rPr>
          <w:rFonts w:ascii="Times New Roman" w:hAnsi="Times New Roman" w:cs="Times New Roman"/>
          <w:bCs/>
          <w:sz w:val="28"/>
          <w:szCs w:val="28"/>
        </w:rPr>
        <w:t>Н</w:t>
      </w:r>
      <w:r w:rsidRPr="008D4050">
        <w:rPr>
          <w:rFonts w:ascii="Times New Roman" w:hAnsi="Times New Roman" w:cs="Times New Roman"/>
          <w:sz w:val="28"/>
          <w:szCs w:val="28"/>
        </w:rPr>
        <w:t xml:space="preserve">ачальный размер годовой арендной платы за земельный участок составляет 14 тыс. 200 рублей. </w:t>
      </w:r>
    </w:p>
    <w:p w:rsidR="00DC515B" w:rsidRPr="00497B49" w:rsidRDefault="00DC515B" w:rsidP="00DC515B">
      <w:pPr>
        <w:pStyle w:val="af1"/>
        <w:numPr>
          <w:ilvl w:val="0"/>
          <w:numId w:val="1"/>
        </w:numPr>
        <w:shd w:val="clear" w:color="auto" w:fill="FFFFFF"/>
        <w:ind w:firstLine="567"/>
        <w:jc w:val="both"/>
        <w:rPr>
          <w:sz w:val="28"/>
          <w:szCs w:val="28"/>
        </w:rPr>
      </w:pPr>
      <w:r w:rsidRPr="008D4050">
        <w:rPr>
          <w:sz w:val="28"/>
          <w:szCs w:val="28"/>
        </w:rPr>
        <w:t xml:space="preserve">Задаток – в размере  2 тыс. 840 рублей – 20 процентов от начального размера </w:t>
      </w:r>
      <w:r w:rsidRPr="00497B49">
        <w:rPr>
          <w:sz w:val="28"/>
          <w:szCs w:val="28"/>
        </w:rPr>
        <w:t>годовой арендной платы за земельный участок.</w:t>
      </w:r>
    </w:p>
    <w:p w:rsidR="00DC515B" w:rsidRPr="00497B49" w:rsidRDefault="00DC515B" w:rsidP="00DC515B">
      <w:pPr>
        <w:pStyle w:val="af1"/>
        <w:numPr>
          <w:ilvl w:val="0"/>
          <w:numId w:val="1"/>
        </w:numPr>
        <w:shd w:val="clear" w:color="auto" w:fill="FFFFFF"/>
        <w:ind w:firstLine="567"/>
        <w:jc w:val="both"/>
        <w:rPr>
          <w:sz w:val="28"/>
          <w:szCs w:val="28"/>
        </w:rPr>
      </w:pPr>
      <w:r w:rsidRPr="00497B49">
        <w:rPr>
          <w:sz w:val="28"/>
          <w:szCs w:val="28"/>
        </w:rPr>
        <w:t>Шаг аукциона – 400 рублей – 2,81  процента от начального размера годовой арендной платы за земельный участок.</w:t>
      </w:r>
    </w:p>
    <w:p w:rsidR="00DC515B" w:rsidRPr="00497B49" w:rsidRDefault="009C3189"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497B49">
        <w:rPr>
          <w:rFonts w:ascii="Times New Roman" w:hAnsi="Times New Roman" w:cs="Times New Roman"/>
          <w:sz w:val="28"/>
          <w:szCs w:val="28"/>
        </w:rPr>
        <w:t>ЛОТ 8:</w:t>
      </w:r>
      <w:r w:rsidR="00DC515B" w:rsidRPr="00497B49">
        <w:rPr>
          <w:rFonts w:ascii="Times New Roman" w:hAnsi="Times New Roman" w:cs="Times New Roman"/>
          <w:sz w:val="28"/>
          <w:szCs w:val="28"/>
        </w:rPr>
        <w:t xml:space="preserve"> право на заключение сроком на 5 лет договора аренды на земельный участок с кадастровым номером 86:02:1209001:1113, расположенный по адресу: Ханты-Мансийский автономный округ – </w:t>
      </w:r>
      <w:proofErr w:type="spellStart"/>
      <w:r w:rsidR="00DC515B" w:rsidRPr="00497B49">
        <w:rPr>
          <w:rFonts w:ascii="Times New Roman" w:hAnsi="Times New Roman" w:cs="Times New Roman"/>
          <w:sz w:val="28"/>
          <w:szCs w:val="28"/>
        </w:rPr>
        <w:t>Югра</w:t>
      </w:r>
      <w:proofErr w:type="spellEnd"/>
      <w:r w:rsidR="00DC515B" w:rsidRPr="00497B49">
        <w:rPr>
          <w:rFonts w:ascii="Times New Roman" w:hAnsi="Times New Roman" w:cs="Times New Roman"/>
          <w:sz w:val="28"/>
          <w:szCs w:val="28"/>
        </w:rPr>
        <w:t xml:space="preserve">, </w:t>
      </w:r>
      <w:r w:rsidR="00DC515B" w:rsidRPr="00497B49">
        <w:rPr>
          <w:rFonts w:ascii="Times New Roman" w:hAnsi="Times New Roman" w:cs="Times New Roman"/>
          <w:sz w:val="28"/>
          <w:szCs w:val="28"/>
        </w:rPr>
        <w:lastRenderedPageBreak/>
        <w:t xml:space="preserve">Ханты-Мансийский район, п. Цингалы, ул. Бориса Лосева, д. 60, общей площадью 1782 кв. метра, относящийся к категории земель: «земли населенных пунктов», с видом разрешенного использования: малоэтажная многоквартирная жилая застройка. </w:t>
      </w:r>
    </w:p>
    <w:p w:rsidR="00DC515B" w:rsidRPr="008D4050" w:rsidRDefault="00DC515B" w:rsidP="00DC515B">
      <w:pPr>
        <w:tabs>
          <w:tab w:val="left" w:pos="0"/>
        </w:tabs>
        <w:autoSpaceDE w:val="0"/>
        <w:autoSpaceDN w:val="0"/>
        <w:adjustRightInd w:val="0"/>
        <w:spacing w:after="0" w:line="240" w:lineRule="auto"/>
        <w:ind w:firstLine="567"/>
        <w:jc w:val="both"/>
        <w:outlineLvl w:val="0"/>
        <w:rPr>
          <w:rFonts w:ascii="Times New Roman" w:hAnsi="Times New Roman" w:cs="Times New Roman"/>
          <w:sz w:val="28"/>
          <w:szCs w:val="28"/>
        </w:rPr>
      </w:pPr>
      <w:r w:rsidRPr="00497B49">
        <w:rPr>
          <w:rFonts w:ascii="Times New Roman" w:hAnsi="Times New Roman" w:cs="Times New Roman"/>
          <w:sz w:val="28"/>
          <w:szCs w:val="28"/>
        </w:rPr>
        <w:t>Ограничения (обременения) права не зарегистрированы. Границы земельного участка</w:t>
      </w:r>
      <w:r w:rsidRPr="008D4050">
        <w:rPr>
          <w:rFonts w:ascii="Times New Roman" w:hAnsi="Times New Roman" w:cs="Times New Roman"/>
          <w:sz w:val="28"/>
          <w:szCs w:val="28"/>
        </w:rPr>
        <w:t xml:space="preserve"> указаны в кадастровом паспорте. </w:t>
      </w:r>
    </w:p>
    <w:p w:rsidR="00DC515B" w:rsidRPr="008D4050" w:rsidRDefault="00DC515B"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8D4050">
        <w:rPr>
          <w:rFonts w:ascii="Times New Roman" w:hAnsi="Times New Roman" w:cs="Times New Roman"/>
          <w:sz w:val="28"/>
          <w:szCs w:val="28"/>
        </w:rPr>
        <w:t xml:space="preserve">В соответствии с «Правилами технологического присоединения </w:t>
      </w:r>
      <w:proofErr w:type="spellStart"/>
      <w:r w:rsidRPr="008D4050">
        <w:rPr>
          <w:rFonts w:ascii="Times New Roman" w:hAnsi="Times New Roman" w:cs="Times New Roman"/>
          <w:sz w:val="28"/>
          <w:szCs w:val="28"/>
        </w:rPr>
        <w:t>энергопринимающих</w:t>
      </w:r>
      <w:proofErr w:type="spellEnd"/>
      <w:r w:rsidRPr="008D4050">
        <w:rPr>
          <w:rFonts w:ascii="Times New Roman" w:hAnsi="Times New Roman" w:cs="Times New Roman"/>
          <w:sz w:val="28"/>
          <w:szCs w:val="28"/>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технические условия для технического присоединения к электрическим сетям ОАО «</w:t>
      </w:r>
      <w:proofErr w:type="spellStart"/>
      <w:r w:rsidRPr="008D4050">
        <w:rPr>
          <w:rFonts w:ascii="Times New Roman" w:hAnsi="Times New Roman" w:cs="Times New Roman"/>
          <w:sz w:val="28"/>
          <w:szCs w:val="28"/>
        </w:rPr>
        <w:t>ЮТЭК-Региональные</w:t>
      </w:r>
      <w:proofErr w:type="spellEnd"/>
      <w:r w:rsidRPr="008D4050">
        <w:rPr>
          <w:rFonts w:ascii="Times New Roman" w:hAnsi="Times New Roman" w:cs="Times New Roman"/>
          <w:sz w:val="28"/>
          <w:szCs w:val="28"/>
        </w:rPr>
        <w:t xml:space="preserve"> сети» будут выданы при заключении договора об осуществлении технологического присоединения Правообладателю земельного участка.  Плата за подключение к сетям инженерно-технического обеспечения не установлена. </w:t>
      </w:r>
    </w:p>
    <w:p w:rsidR="00DC515B" w:rsidRPr="008D4050" w:rsidRDefault="00DC515B"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8D4050">
        <w:rPr>
          <w:rFonts w:ascii="Times New Roman" w:hAnsi="Times New Roman" w:cs="Times New Roman"/>
          <w:sz w:val="28"/>
          <w:szCs w:val="28"/>
        </w:rPr>
        <w:t xml:space="preserve">Проектом застройки предусмотрено подключение объекта к сетям холодного водоснабжения, электроснабжения. Плата за подключение к сетям инженерно-технического обеспечения не установлена. </w:t>
      </w:r>
    </w:p>
    <w:p w:rsidR="00DC515B" w:rsidRPr="008D4050" w:rsidRDefault="00DC515B" w:rsidP="00DC515B">
      <w:pPr>
        <w:shd w:val="clear" w:color="auto" w:fill="FFFFFF"/>
        <w:tabs>
          <w:tab w:val="left" w:pos="0"/>
        </w:tabs>
        <w:spacing w:after="0" w:line="240" w:lineRule="auto"/>
        <w:ind w:firstLine="567"/>
        <w:jc w:val="both"/>
        <w:outlineLvl w:val="0"/>
        <w:rPr>
          <w:rFonts w:ascii="Times New Roman" w:hAnsi="Times New Roman" w:cs="Times New Roman"/>
          <w:sz w:val="28"/>
          <w:szCs w:val="28"/>
        </w:rPr>
      </w:pPr>
      <w:r w:rsidRPr="008D4050">
        <w:rPr>
          <w:rFonts w:ascii="Times New Roman" w:hAnsi="Times New Roman" w:cs="Times New Roman"/>
          <w:sz w:val="28"/>
          <w:szCs w:val="28"/>
        </w:rPr>
        <w:t xml:space="preserve">С техническими условиями подключения объекта к сетям инженерно-технического обеспечения можно ознакомиться по адресу: г. Ханты-Мансийск, ул. Гагарина, 214, </w:t>
      </w:r>
      <w:proofErr w:type="spellStart"/>
      <w:r w:rsidRPr="008D4050">
        <w:rPr>
          <w:rFonts w:ascii="Times New Roman" w:hAnsi="Times New Roman" w:cs="Times New Roman"/>
          <w:sz w:val="28"/>
          <w:szCs w:val="28"/>
        </w:rPr>
        <w:t>каб</w:t>
      </w:r>
      <w:proofErr w:type="spellEnd"/>
      <w:r w:rsidRPr="008D4050">
        <w:rPr>
          <w:rFonts w:ascii="Times New Roman" w:hAnsi="Times New Roman" w:cs="Times New Roman"/>
          <w:sz w:val="28"/>
          <w:szCs w:val="28"/>
        </w:rPr>
        <w:t>. № 120.</w:t>
      </w:r>
    </w:p>
    <w:p w:rsidR="00DC515B" w:rsidRPr="008D4050" w:rsidRDefault="00DC515B" w:rsidP="00DC515B">
      <w:pPr>
        <w:pStyle w:val="af1"/>
        <w:numPr>
          <w:ilvl w:val="0"/>
          <w:numId w:val="1"/>
        </w:numPr>
        <w:shd w:val="clear" w:color="auto" w:fill="FFFFFF"/>
        <w:autoSpaceDE w:val="0"/>
        <w:autoSpaceDN w:val="0"/>
        <w:adjustRightInd w:val="0"/>
        <w:ind w:firstLine="567"/>
        <w:jc w:val="both"/>
        <w:rPr>
          <w:sz w:val="28"/>
          <w:szCs w:val="28"/>
        </w:rPr>
      </w:pPr>
      <w:r w:rsidRPr="008D4050">
        <w:rPr>
          <w:bCs/>
          <w:sz w:val="28"/>
          <w:szCs w:val="28"/>
        </w:rPr>
        <w:t>Н</w:t>
      </w:r>
      <w:r w:rsidRPr="008D4050">
        <w:rPr>
          <w:sz w:val="28"/>
          <w:szCs w:val="28"/>
        </w:rPr>
        <w:t xml:space="preserve">ачальный размер годовой арендной платы за земельный участок составляет 13 тыс. 900 рублей. </w:t>
      </w:r>
    </w:p>
    <w:p w:rsidR="00DC515B" w:rsidRPr="008D4050" w:rsidRDefault="00DC515B" w:rsidP="00DC515B">
      <w:pPr>
        <w:pStyle w:val="af1"/>
        <w:numPr>
          <w:ilvl w:val="0"/>
          <w:numId w:val="1"/>
        </w:numPr>
        <w:shd w:val="clear" w:color="auto" w:fill="FFFFFF"/>
        <w:ind w:firstLine="567"/>
        <w:jc w:val="both"/>
        <w:rPr>
          <w:sz w:val="28"/>
          <w:szCs w:val="28"/>
        </w:rPr>
      </w:pPr>
      <w:r w:rsidRPr="008D4050">
        <w:rPr>
          <w:sz w:val="28"/>
          <w:szCs w:val="28"/>
        </w:rPr>
        <w:t>Задаток – в размере  2 тыс. 780 рублей – 20 процентов от начального размера годовой арендной платы за земельный участок.</w:t>
      </w:r>
    </w:p>
    <w:p w:rsidR="009C3189" w:rsidRPr="00497B49" w:rsidRDefault="00DC515B" w:rsidP="00497B49">
      <w:pPr>
        <w:pStyle w:val="af1"/>
        <w:numPr>
          <w:ilvl w:val="0"/>
          <w:numId w:val="1"/>
        </w:numPr>
        <w:shd w:val="clear" w:color="auto" w:fill="FFFFFF"/>
        <w:ind w:firstLine="567"/>
        <w:jc w:val="both"/>
        <w:rPr>
          <w:sz w:val="28"/>
          <w:szCs w:val="28"/>
        </w:rPr>
      </w:pPr>
      <w:r w:rsidRPr="008D4050">
        <w:rPr>
          <w:sz w:val="28"/>
          <w:szCs w:val="28"/>
        </w:rPr>
        <w:t>Шаг аукциона – 400 рублей – 2,87  процента от начального размера годовой арендной платы за земельный участок.</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Для участия в аукционе претендент предоставляет организатору торгов заявку и опись прилагаемых документов (приложение 1 к настоящему извещению</w:t>
      </w:r>
      <w:r w:rsidRPr="006A21DC">
        <w:rPr>
          <w:b/>
          <w:sz w:val="28"/>
          <w:szCs w:val="28"/>
        </w:rPr>
        <w:t>)</w:t>
      </w:r>
      <w:r w:rsidRPr="006A21DC">
        <w:rPr>
          <w:sz w:val="28"/>
          <w:szCs w:val="28"/>
        </w:rPr>
        <w:t xml:space="preserve"> в двух экземплярах, один из которых остается у организатора аукциона, другой у претендента. </w:t>
      </w:r>
    </w:p>
    <w:p w:rsidR="001A7244" w:rsidRPr="006A21DC" w:rsidRDefault="001A7244" w:rsidP="006A21DC">
      <w:pPr>
        <w:pStyle w:val="af1"/>
        <w:numPr>
          <w:ilvl w:val="0"/>
          <w:numId w:val="1"/>
        </w:numPr>
        <w:shd w:val="clear" w:color="auto" w:fill="FFFFFF"/>
        <w:ind w:firstLine="567"/>
        <w:rPr>
          <w:i/>
          <w:sz w:val="28"/>
          <w:szCs w:val="28"/>
        </w:rPr>
      </w:pPr>
      <w:r w:rsidRPr="006A21DC">
        <w:rPr>
          <w:i/>
          <w:sz w:val="28"/>
          <w:szCs w:val="28"/>
        </w:rPr>
        <w:t>Перечень документов к заявке на участие в аукционе юридического лица:</w:t>
      </w:r>
    </w:p>
    <w:p w:rsidR="001A7244" w:rsidRPr="006A21DC" w:rsidRDefault="001A7244" w:rsidP="006A21DC">
      <w:pPr>
        <w:pStyle w:val="af1"/>
        <w:widowControl w:val="0"/>
        <w:numPr>
          <w:ilvl w:val="0"/>
          <w:numId w:val="1"/>
        </w:numPr>
        <w:shd w:val="clear" w:color="auto" w:fill="FFFFFF"/>
        <w:autoSpaceDE w:val="0"/>
        <w:autoSpaceDN w:val="0"/>
        <w:adjustRightInd w:val="0"/>
        <w:ind w:firstLine="567"/>
        <w:jc w:val="both"/>
        <w:rPr>
          <w:sz w:val="28"/>
          <w:szCs w:val="28"/>
        </w:rPr>
      </w:pPr>
      <w:r w:rsidRPr="006A21DC">
        <w:rPr>
          <w:sz w:val="28"/>
          <w:szCs w:val="28"/>
        </w:rPr>
        <w:t>1. Документ, подтверждающий внесение задатка.</w:t>
      </w:r>
    </w:p>
    <w:p w:rsidR="001A7244" w:rsidRPr="006A21DC" w:rsidRDefault="001A7244" w:rsidP="006A21DC">
      <w:pPr>
        <w:pStyle w:val="af1"/>
        <w:widowControl w:val="0"/>
        <w:numPr>
          <w:ilvl w:val="0"/>
          <w:numId w:val="1"/>
        </w:numPr>
        <w:shd w:val="clear" w:color="auto" w:fill="FFFFFF"/>
        <w:autoSpaceDE w:val="0"/>
        <w:autoSpaceDN w:val="0"/>
        <w:adjustRightInd w:val="0"/>
        <w:ind w:firstLine="567"/>
        <w:jc w:val="both"/>
        <w:rPr>
          <w:sz w:val="28"/>
          <w:szCs w:val="28"/>
        </w:rPr>
      </w:pPr>
      <w:r w:rsidRPr="006A21DC">
        <w:rPr>
          <w:sz w:val="28"/>
          <w:szCs w:val="28"/>
        </w:rPr>
        <w:t xml:space="preserve">2.Надлежащим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A7244" w:rsidRPr="006A21DC" w:rsidRDefault="001A7244" w:rsidP="006A21DC">
      <w:pPr>
        <w:pStyle w:val="af1"/>
        <w:numPr>
          <w:ilvl w:val="0"/>
          <w:numId w:val="1"/>
        </w:numPr>
        <w:shd w:val="clear" w:color="auto" w:fill="FFFFFF"/>
        <w:tabs>
          <w:tab w:val="left" w:pos="0"/>
        </w:tabs>
        <w:ind w:firstLine="567"/>
        <w:jc w:val="both"/>
        <w:rPr>
          <w:i/>
          <w:sz w:val="28"/>
          <w:szCs w:val="28"/>
        </w:rPr>
      </w:pPr>
      <w:r w:rsidRPr="006A21DC">
        <w:rPr>
          <w:i/>
          <w:sz w:val="28"/>
          <w:szCs w:val="28"/>
        </w:rPr>
        <w:t>Перечень документов к заявке на участие в аукционе граждан и индивидуальных предпринимателей</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1.  Копия документа, удостоверяющего личность, - для физического лица.</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2.  Документ, подтверждающий внесение задатка.</w:t>
      </w:r>
    </w:p>
    <w:p w:rsidR="001A7244" w:rsidRPr="006A21DC" w:rsidRDefault="001A7244" w:rsidP="006A21DC">
      <w:pPr>
        <w:pStyle w:val="af1"/>
        <w:widowControl w:val="0"/>
        <w:numPr>
          <w:ilvl w:val="0"/>
          <w:numId w:val="1"/>
        </w:numPr>
        <w:shd w:val="clear" w:color="auto" w:fill="FFFFFF"/>
        <w:autoSpaceDE w:val="0"/>
        <w:autoSpaceDN w:val="0"/>
        <w:adjustRightInd w:val="0"/>
        <w:ind w:firstLine="567"/>
        <w:jc w:val="both"/>
        <w:rPr>
          <w:sz w:val="28"/>
          <w:szCs w:val="28"/>
        </w:rPr>
      </w:pPr>
      <w:r w:rsidRPr="006A21DC">
        <w:rPr>
          <w:sz w:val="28"/>
          <w:szCs w:val="28"/>
        </w:rPr>
        <w:t>Заявка с прилагаемыми к ней документами регистрируется организатором аукциона в журнале приема заявок.</w:t>
      </w:r>
    </w:p>
    <w:p w:rsidR="001A7244" w:rsidRPr="006A21DC" w:rsidRDefault="001A7244" w:rsidP="006A21DC">
      <w:pPr>
        <w:pStyle w:val="ConsPlusNormal"/>
        <w:widowControl/>
        <w:numPr>
          <w:ilvl w:val="0"/>
          <w:numId w:val="1"/>
        </w:numPr>
        <w:tabs>
          <w:tab w:val="left" w:pos="720"/>
        </w:tabs>
        <w:ind w:firstLine="567"/>
        <w:jc w:val="both"/>
        <w:rPr>
          <w:rFonts w:ascii="Times New Roman" w:hAnsi="Times New Roman" w:cs="Times New Roman"/>
          <w:bCs/>
          <w:sz w:val="28"/>
          <w:szCs w:val="28"/>
        </w:rPr>
      </w:pPr>
      <w:r w:rsidRPr="006A21DC">
        <w:rPr>
          <w:rFonts w:ascii="Times New Roman" w:hAnsi="Times New Roman" w:cs="Times New Roman"/>
          <w:sz w:val="28"/>
          <w:szCs w:val="28"/>
        </w:rPr>
        <w:t xml:space="preserve">Заявки и необходимые документы на участие в аукционе принимаются организатором торгов в рабочие дни с </w:t>
      </w:r>
      <w:r w:rsidR="00497B49">
        <w:rPr>
          <w:rFonts w:ascii="Times New Roman" w:hAnsi="Times New Roman" w:cs="Times New Roman"/>
          <w:sz w:val="28"/>
          <w:szCs w:val="28"/>
        </w:rPr>
        <w:t>9</w:t>
      </w:r>
      <w:r w:rsidRPr="006A21DC">
        <w:rPr>
          <w:rFonts w:ascii="Times New Roman" w:hAnsi="Times New Roman" w:cs="Times New Roman"/>
          <w:sz w:val="28"/>
          <w:szCs w:val="28"/>
        </w:rPr>
        <w:t xml:space="preserve"> часов 00 минут до 17 часов 00 минут местного времени с </w:t>
      </w:r>
      <w:r w:rsidR="00497B49">
        <w:rPr>
          <w:rFonts w:ascii="Times New Roman" w:hAnsi="Times New Roman" w:cs="Times New Roman"/>
          <w:bCs/>
          <w:sz w:val="28"/>
          <w:szCs w:val="28"/>
        </w:rPr>
        <w:t>24</w:t>
      </w:r>
      <w:r w:rsidRPr="006A21DC">
        <w:rPr>
          <w:rFonts w:ascii="Times New Roman" w:hAnsi="Times New Roman" w:cs="Times New Roman"/>
          <w:bCs/>
          <w:sz w:val="28"/>
          <w:szCs w:val="28"/>
        </w:rPr>
        <w:t xml:space="preserve"> </w:t>
      </w:r>
      <w:r w:rsidR="00B32258">
        <w:rPr>
          <w:rFonts w:ascii="Times New Roman" w:hAnsi="Times New Roman" w:cs="Times New Roman"/>
          <w:bCs/>
          <w:sz w:val="28"/>
          <w:szCs w:val="28"/>
        </w:rPr>
        <w:t>ма</w:t>
      </w:r>
      <w:r w:rsidR="00497B49">
        <w:rPr>
          <w:rFonts w:ascii="Times New Roman" w:hAnsi="Times New Roman" w:cs="Times New Roman"/>
          <w:bCs/>
          <w:sz w:val="28"/>
          <w:szCs w:val="28"/>
        </w:rPr>
        <w:t xml:space="preserve">я </w:t>
      </w:r>
      <w:r w:rsidRPr="006A21DC">
        <w:rPr>
          <w:rFonts w:ascii="Times New Roman" w:hAnsi="Times New Roman" w:cs="Times New Roman"/>
          <w:bCs/>
          <w:sz w:val="28"/>
          <w:szCs w:val="28"/>
        </w:rPr>
        <w:t>201</w:t>
      </w:r>
      <w:r w:rsidR="006F66D6">
        <w:rPr>
          <w:rFonts w:ascii="Times New Roman" w:hAnsi="Times New Roman" w:cs="Times New Roman"/>
          <w:bCs/>
          <w:sz w:val="28"/>
          <w:szCs w:val="28"/>
        </w:rPr>
        <w:t>9</w:t>
      </w:r>
      <w:r w:rsidRPr="006A21DC">
        <w:rPr>
          <w:rFonts w:ascii="Times New Roman" w:hAnsi="Times New Roman" w:cs="Times New Roman"/>
          <w:bCs/>
          <w:sz w:val="28"/>
          <w:szCs w:val="28"/>
        </w:rPr>
        <w:t xml:space="preserve"> года </w:t>
      </w:r>
      <w:r w:rsidRPr="006A21DC">
        <w:rPr>
          <w:rFonts w:ascii="Times New Roman" w:hAnsi="Times New Roman" w:cs="Times New Roman"/>
          <w:sz w:val="28"/>
          <w:szCs w:val="28"/>
        </w:rPr>
        <w:t>по</w:t>
      </w:r>
      <w:r w:rsidRPr="006A21DC">
        <w:rPr>
          <w:rFonts w:ascii="Times New Roman" w:hAnsi="Times New Roman" w:cs="Times New Roman"/>
          <w:bCs/>
          <w:sz w:val="28"/>
          <w:szCs w:val="28"/>
        </w:rPr>
        <w:t xml:space="preserve"> </w:t>
      </w:r>
      <w:r w:rsidR="00497B49">
        <w:rPr>
          <w:rFonts w:ascii="Times New Roman" w:hAnsi="Times New Roman" w:cs="Times New Roman"/>
          <w:bCs/>
          <w:sz w:val="28"/>
          <w:szCs w:val="28"/>
        </w:rPr>
        <w:t>19</w:t>
      </w:r>
      <w:r w:rsidRPr="006A21DC">
        <w:rPr>
          <w:rFonts w:ascii="Times New Roman" w:hAnsi="Times New Roman" w:cs="Times New Roman"/>
          <w:bCs/>
          <w:sz w:val="28"/>
          <w:szCs w:val="28"/>
        </w:rPr>
        <w:t xml:space="preserve"> </w:t>
      </w:r>
      <w:r w:rsidR="00497B49">
        <w:rPr>
          <w:rFonts w:ascii="Times New Roman" w:hAnsi="Times New Roman" w:cs="Times New Roman"/>
          <w:bCs/>
          <w:sz w:val="28"/>
          <w:szCs w:val="28"/>
        </w:rPr>
        <w:t>июня</w:t>
      </w:r>
      <w:r w:rsidRPr="006A21DC">
        <w:rPr>
          <w:rFonts w:ascii="Times New Roman" w:hAnsi="Times New Roman" w:cs="Times New Roman"/>
          <w:bCs/>
          <w:sz w:val="28"/>
          <w:szCs w:val="28"/>
        </w:rPr>
        <w:t xml:space="preserve"> 2019 года </w:t>
      </w:r>
      <w:r w:rsidRPr="006A21DC">
        <w:rPr>
          <w:rFonts w:ascii="Times New Roman" w:hAnsi="Times New Roman" w:cs="Times New Roman"/>
          <w:sz w:val="28"/>
          <w:szCs w:val="28"/>
        </w:rPr>
        <w:t xml:space="preserve">в здании </w:t>
      </w:r>
      <w:r w:rsidRPr="006A21DC">
        <w:rPr>
          <w:rFonts w:ascii="Times New Roman" w:hAnsi="Times New Roman" w:cs="Times New Roman"/>
          <w:sz w:val="28"/>
          <w:szCs w:val="28"/>
        </w:rPr>
        <w:lastRenderedPageBreak/>
        <w:t xml:space="preserve">администрации Ханты-Мансийского района, по адресу: </w:t>
      </w:r>
      <w:r w:rsidRPr="006A21DC">
        <w:rPr>
          <w:rFonts w:ascii="Times New Roman" w:hAnsi="Times New Roman" w:cs="Times New Roman"/>
          <w:bCs/>
          <w:sz w:val="28"/>
          <w:szCs w:val="28"/>
        </w:rPr>
        <w:t xml:space="preserve">Тюменская область, Ханты-Мансийский автономный округ - </w:t>
      </w:r>
      <w:proofErr w:type="spellStart"/>
      <w:r w:rsidRPr="006A21DC">
        <w:rPr>
          <w:rFonts w:ascii="Times New Roman" w:hAnsi="Times New Roman" w:cs="Times New Roman"/>
          <w:bCs/>
          <w:sz w:val="28"/>
          <w:szCs w:val="28"/>
        </w:rPr>
        <w:t>Югра</w:t>
      </w:r>
      <w:proofErr w:type="spellEnd"/>
      <w:r w:rsidRPr="006A21DC">
        <w:rPr>
          <w:rFonts w:ascii="Times New Roman" w:hAnsi="Times New Roman" w:cs="Times New Roman"/>
          <w:bCs/>
          <w:sz w:val="28"/>
          <w:szCs w:val="28"/>
        </w:rPr>
        <w:t xml:space="preserve">, г. Ханты-Мансийск, ул. Гагарина, 214, </w:t>
      </w:r>
      <w:proofErr w:type="spellStart"/>
      <w:r w:rsidRPr="006A21DC">
        <w:rPr>
          <w:rFonts w:ascii="Times New Roman" w:hAnsi="Times New Roman" w:cs="Times New Roman"/>
          <w:bCs/>
          <w:sz w:val="28"/>
          <w:szCs w:val="28"/>
        </w:rPr>
        <w:t>каб</w:t>
      </w:r>
      <w:proofErr w:type="spellEnd"/>
      <w:r w:rsidRPr="006A21DC">
        <w:rPr>
          <w:rFonts w:ascii="Times New Roman" w:hAnsi="Times New Roman" w:cs="Times New Roman"/>
          <w:bCs/>
          <w:sz w:val="28"/>
          <w:szCs w:val="28"/>
        </w:rPr>
        <w:t>. 120.</w:t>
      </w:r>
    </w:p>
    <w:p w:rsidR="001A7244" w:rsidRPr="006A21DC" w:rsidRDefault="001A7244" w:rsidP="006A21DC">
      <w:pPr>
        <w:pStyle w:val="ConsPlusNormal"/>
        <w:widowControl/>
        <w:numPr>
          <w:ilvl w:val="0"/>
          <w:numId w:val="1"/>
        </w:numPr>
        <w:tabs>
          <w:tab w:val="left" w:pos="720"/>
        </w:tabs>
        <w:ind w:firstLine="567"/>
        <w:jc w:val="both"/>
        <w:rPr>
          <w:rFonts w:ascii="Times New Roman" w:hAnsi="Times New Roman" w:cs="Times New Roman"/>
          <w:sz w:val="28"/>
          <w:szCs w:val="28"/>
        </w:rPr>
      </w:pPr>
      <w:r w:rsidRPr="006A21DC">
        <w:rPr>
          <w:rFonts w:ascii="Times New Roman" w:hAnsi="Times New Roman" w:cs="Times New Roman"/>
          <w:sz w:val="28"/>
          <w:szCs w:val="28"/>
        </w:rPr>
        <w:t>Заявка на участие в аукционе, поступившая по истечении срока ее приема, возвращается в день ее поступления заявителю.</w:t>
      </w:r>
    </w:p>
    <w:p w:rsidR="001A7244" w:rsidRPr="006A21DC" w:rsidRDefault="001A7244" w:rsidP="006A21DC">
      <w:pPr>
        <w:pStyle w:val="af1"/>
        <w:numPr>
          <w:ilvl w:val="0"/>
          <w:numId w:val="1"/>
        </w:numPr>
        <w:shd w:val="clear" w:color="auto" w:fill="FFFFFF"/>
        <w:ind w:firstLine="567"/>
        <w:jc w:val="both"/>
        <w:rPr>
          <w:bCs/>
          <w:sz w:val="28"/>
          <w:szCs w:val="28"/>
        </w:rPr>
      </w:pPr>
      <w:r w:rsidRPr="006A21DC">
        <w:rPr>
          <w:sz w:val="28"/>
          <w:szCs w:val="28"/>
        </w:rPr>
        <w:t xml:space="preserve">Рассмотрение заявок и определение участников аукциона состоится </w:t>
      </w:r>
      <w:r w:rsidR="00B32258">
        <w:rPr>
          <w:sz w:val="28"/>
          <w:szCs w:val="28"/>
        </w:rPr>
        <w:t>2</w:t>
      </w:r>
      <w:r w:rsidR="00497B49">
        <w:rPr>
          <w:sz w:val="28"/>
          <w:szCs w:val="28"/>
        </w:rPr>
        <w:t>1</w:t>
      </w:r>
      <w:r w:rsidRPr="006A21DC">
        <w:rPr>
          <w:sz w:val="28"/>
          <w:szCs w:val="28"/>
        </w:rPr>
        <w:t xml:space="preserve"> </w:t>
      </w:r>
      <w:r w:rsidR="00497B49">
        <w:rPr>
          <w:sz w:val="28"/>
          <w:szCs w:val="28"/>
        </w:rPr>
        <w:t>июня</w:t>
      </w:r>
      <w:r w:rsidR="006F66D6">
        <w:rPr>
          <w:sz w:val="28"/>
          <w:szCs w:val="28"/>
        </w:rPr>
        <w:t xml:space="preserve"> 2019 года </w:t>
      </w:r>
      <w:r w:rsidRPr="006A21DC">
        <w:rPr>
          <w:sz w:val="28"/>
          <w:szCs w:val="28"/>
        </w:rPr>
        <w:t xml:space="preserve">в 10 часов 00 минут по местному времени в здании администрации Ханты-Мансийского района, по адресу: </w:t>
      </w:r>
      <w:r w:rsidRPr="006A21DC">
        <w:rPr>
          <w:bCs/>
          <w:sz w:val="28"/>
          <w:szCs w:val="28"/>
        </w:rPr>
        <w:t xml:space="preserve">Тюменская область, Ханты-Мансийский автономный округ – </w:t>
      </w:r>
      <w:proofErr w:type="spellStart"/>
      <w:r w:rsidRPr="006A21DC">
        <w:rPr>
          <w:bCs/>
          <w:sz w:val="28"/>
          <w:szCs w:val="28"/>
        </w:rPr>
        <w:t>Югра</w:t>
      </w:r>
      <w:proofErr w:type="spellEnd"/>
      <w:r w:rsidRPr="006A21DC">
        <w:rPr>
          <w:bCs/>
          <w:sz w:val="28"/>
          <w:szCs w:val="28"/>
        </w:rPr>
        <w:t xml:space="preserve">, г. Ханты-Мансийск, ул. Гагарина, 214, </w:t>
      </w:r>
      <w:proofErr w:type="spellStart"/>
      <w:r w:rsidRPr="006A21DC">
        <w:rPr>
          <w:bCs/>
          <w:sz w:val="28"/>
          <w:szCs w:val="28"/>
        </w:rPr>
        <w:t>каб</w:t>
      </w:r>
      <w:proofErr w:type="spellEnd"/>
      <w:r w:rsidRPr="006A21DC">
        <w:rPr>
          <w:bCs/>
          <w:sz w:val="28"/>
          <w:szCs w:val="28"/>
        </w:rPr>
        <w:t>. 120</w:t>
      </w:r>
      <w:r w:rsidRPr="006A21DC">
        <w:rPr>
          <w:sz w:val="28"/>
          <w:szCs w:val="28"/>
        </w:rPr>
        <w:t>.</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 xml:space="preserve">Для участия в аукционе претендент вносит задаток в размере (20 % от начального размера годовой арендной платы за земельный </w:t>
      </w:r>
      <w:r w:rsidR="006A21DC">
        <w:rPr>
          <w:sz w:val="28"/>
          <w:szCs w:val="28"/>
        </w:rPr>
        <w:t xml:space="preserve">участок) на </w:t>
      </w:r>
      <w:r w:rsidRPr="006A21DC">
        <w:rPr>
          <w:sz w:val="28"/>
          <w:szCs w:val="28"/>
        </w:rPr>
        <w:t xml:space="preserve">счет организатора торгов путем безналичного перечисления. </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Сумма задатка возвращается лицам не ставшим победителями аукциона, в течение 3-х дней со дня подписания протокола о результатах аукциона.</w:t>
      </w:r>
    </w:p>
    <w:p w:rsidR="001A7244" w:rsidRPr="006A21DC" w:rsidRDefault="001A7244" w:rsidP="006A21DC">
      <w:pPr>
        <w:pStyle w:val="ConsPlusNormal"/>
        <w:widowControl/>
        <w:numPr>
          <w:ilvl w:val="0"/>
          <w:numId w:val="1"/>
        </w:numPr>
        <w:ind w:firstLine="567"/>
        <w:jc w:val="both"/>
        <w:rPr>
          <w:rFonts w:ascii="Times New Roman" w:hAnsi="Times New Roman" w:cs="Times New Roman"/>
          <w:sz w:val="28"/>
          <w:szCs w:val="28"/>
        </w:rPr>
      </w:pPr>
      <w:r w:rsidRPr="006A21DC">
        <w:rPr>
          <w:rFonts w:ascii="Times New Roman" w:hAnsi="Times New Roman" w:cs="Times New Roman"/>
          <w:sz w:val="28"/>
          <w:szCs w:val="28"/>
        </w:rPr>
        <w:t xml:space="preserve"> Внесенный победителем аукциона задаток засчитывается в счет годового размера арендной платы за земельный участок.</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Реквизиты организатора торгов для перечисления задатка:</w:t>
      </w:r>
    </w:p>
    <w:p w:rsidR="001A7244" w:rsidRPr="006A21DC" w:rsidRDefault="001A7244" w:rsidP="006A21DC">
      <w:pPr>
        <w:pStyle w:val="af1"/>
        <w:numPr>
          <w:ilvl w:val="0"/>
          <w:numId w:val="1"/>
        </w:numPr>
        <w:ind w:firstLine="567"/>
        <w:rPr>
          <w:sz w:val="28"/>
          <w:szCs w:val="28"/>
        </w:rPr>
      </w:pPr>
      <w:r w:rsidRPr="006A21DC">
        <w:rPr>
          <w:sz w:val="28"/>
          <w:szCs w:val="28"/>
        </w:rPr>
        <w:t>Департамент имущественных и земельных отношений администрации Ханты-Мансийского района.</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 xml:space="preserve">Юридический  и почтовый адрес: 628002 Ханты-Мансийский автономный </w:t>
      </w:r>
      <w:proofErr w:type="spellStart"/>
      <w:r w:rsidRPr="006A21DC">
        <w:rPr>
          <w:sz w:val="28"/>
          <w:szCs w:val="28"/>
        </w:rPr>
        <w:t>округ-Югра</w:t>
      </w:r>
      <w:proofErr w:type="spellEnd"/>
      <w:r w:rsidRPr="006A21DC">
        <w:rPr>
          <w:sz w:val="28"/>
          <w:szCs w:val="28"/>
        </w:rPr>
        <w:t xml:space="preserve"> г. Ханты-Мансийск, ул. Гагарина 214.</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Телефон/факс (3467) 35-28-10, 35-28-11.</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Получатель:</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Комитет по финансам АХМР (Депимущества района  л/с 070.01.001.2)</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 xml:space="preserve">Банк получателя: РКЦ г. Ханты-Мансийск </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БИК: 047162000</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ИНН: 8601026093</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КПП: 860101001</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Расчетный счет: 40302810300005000020</w:t>
      </w:r>
    </w:p>
    <w:p w:rsidR="001A7244" w:rsidRPr="006A21DC" w:rsidRDefault="001A7244" w:rsidP="006A21DC">
      <w:pPr>
        <w:pStyle w:val="af1"/>
        <w:numPr>
          <w:ilvl w:val="0"/>
          <w:numId w:val="1"/>
        </w:numPr>
        <w:tabs>
          <w:tab w:val="left" w:pos="0"/>
        </w:tabs>
        <w:ind w:firstLine="567"/>
        <w:jc w:val="both"/>
        <w:outlineLvl w:val="0"/>
        <w:rPr>
          <w:sz w:val="28"/>
          <w:szCs w:val="28"/>
        </w:rPr>
      </w:pPr>
      <w:r w:rsidRPr="006A21DC">
        <w:rPr>
          <w:sz w:val="28"/>
          <w:szCs w:val="28"/>
        </w:rPr>
        <w:t>ОКТМО 71829000</w:t>
      </w:r>
    </w:p>
    <w:p w:rsidR="001A7244" w:rsidRPr="006A21DC" w:rsidRDefault="001A7244" w:rsidP="006A21DC">
      <w:pPr>
        <w:pStyle w:val="af1"/>
        <w:numPr>
          <w:ilvl w:val="0"/>
          <w:numId w:val="1"/>
        </w:numPr>
        <w:ind w:firstLine="567"/>
        <w:jc w:val="both"/>
        <w:rPr>
          <w:sz w:val="28"/>
          <w:szCs w:val="28"/>
        </w:rPr>
      </w:pPr>
      <w:r w:rsidRPr="006A21DC">
        <w:rPr>
          <w:sz w:val="28"/>
          <w:szCs w:val="28"/>
        </w:rPr>
        <w:t>КБК 07000000000000000120</w:t>
      </w:r>
    </w:p>
    <w:p w:rsidR="001A7244" w:rsidRPr="006A21DC" w:rsidRDefault="001A7244" w:rsidP="006A21DC">
      <w:pPr>
        <w:pStyle w:val="af1"/>
        <w:numPr>
          <w:ilvl w:val="0"/>
          <w:numId w:val="1"/>
        </w:numPr>
        <w:ind w:firstLine="567"/>
        <w:jc w:val="both"/>
        <w:rPr>
          <w:sz w:val="28"/>
          <w:szCs w:val="28"/>
        </w:rPr>
      </w:pPr>
      <w:r w:rsidRPr="006A21DC">
        <w:rPr>
          <w:sz w:val="28"/>
          <w:szCs w:val="28"/>
        </w:rPr>
        <w:t xml:space="preserve">По вопросу осмотра земельных участков на местности ответственные лица:   Цепляев Алексей Викторович, тел.: 8(3467) 35-28-19; </w:t>
      </w:r>
    </w:p>
    <w:p w:rsidR="001A7244" w:rsidRPr="004A036B" w:rsidRDefault="001A7244" w:rsidP="006A21DC">
      <w:pPr>
        <w:pStyle w:val="af1"/>
        <w:numPr>
          <w:ilvl w:val="0"/>
          <w:numId w:val="1"/>
        </w:numPr>
        <w:ind w:firstLine="567"/>
        <w:jc w:val="both"/>
        <w:rPr>
          <w:color w:val="000000" w:themeColor="text1"/>
          <w:sz w:val="28"/>
          <w:szCs w:val="28"/>
        </w:rPr>
      </w:pPr>
      <w:r w:rsidRPr="004A036B">
        <w:rPr>
          <w:color w:val="000000" w:themeColor="text1"/>
          <w:sz w:val="28"/>
          <w:szCs w:val="28"/>
        </w:rPr>
        <w:t xml:space="preserve">    </w:t>
      </w:r>
      <w:proofErr w:type="spellStart"/>
      <w:r w:rsidR="004A036B" w:rsidRPr="004A036B">
        <w:rPr>
          <w:color w:val="000000" w:themeColor="text1"/>
          <w:sz w:val="28"/>
          <w:szCs w:val="28"/>
        </w:rPr>
        <w:t>Половкин</w:t>
      </w:r>
      <w:proofErr w:type="spellEnd"/>
      <w:r w:rsidRPr="004A036B">
        <w:rPr>
          <w:color w:val="000000" w:themeColor="text1"/>
          <w:sz w:val="28"/>
          <w:szCs w:val="28"/>
        </w:rPr>
        <w:t xml:space="preserve"> </w:t>
      </w:r>
      <w:r w:rsidR="00B32258" w:rsidRPr="004A036B">
        <w:rPr>
          <w:color w:val="000000" w:themeColor="text1"/>
          <w:sz w:val="28"/>
          <w:szCs w:val="28"/>
        </w:rPr>
        <w:t xml:space="preserve">Алексей </w:t>
      </w:r>
      <w:r w:rsidRPr="004A036B">
        <w:rPr>
          <w:color w:val="000000" w:themeColor="text1"/>
          <w:sz w:val="28"/>
          <w:szCs w:val="28"/>
        </w:rPr>
        <w:t>Сергеевич, тел.: 8(3467) 35-28-15.</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Существенные условия Договора указаны в проекте договора аренды земельного участка (приложение 3).</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Победителем торгов признается участник, предложивший наибольший размер годовой арендной платы за конкретный земельный участок.</w:t>
      </w:r>
    </w:p>
    <w:p w:rsidR="001A7244" w:rsidRPr="006A21DC" w:rsidRDefault="001A7244" w:rsidP="006A21DC">
      <w:pPr>
        <w:pStyle w:val="af1"/>
        <w:numPr>
          <w:ilvl w:val="0"/>
          <w:numId w:val="1"/>
        </w:numPr>
        <w:shd w:val="clear" w:color="auto" w:fill="FFFFFF"/>
        <w:ind w:firstLine="567"/>
        <w:jc w:val="both"/>
        <w:rPr>
          <w:sz w:val="28"/>
          <w:szCs w:val="28"/>
        </w:rPr>
      </w:pPr>
      <w:r w:rsidRPr="006A21DC">
        <w:rPr>
          <w:sz w:val="28"/>
          <w:szCs w:val="28"/>
        </w:rPr>
        <w:t xml:space="preserve">Итоги аукциона подводятся в день проведения – </w:t>
      </w:r>
      <w:r w:rsidR="00497B49">
        <w:rPr>
          <w:sz w:val="28"/>
          <w:szCs w:val="28"/>
        </w:rPr>
        <w:t>24</w:t>
      </w:r>
      <w:r w:rsidRPr="006A21DC">
        <w:rPr>
          <w:sz w:val="28"/>
          <w:szCs w:val="28"/>
        </w:rPr>
        <w:t xml:space="preserve"> </w:t>
      </w:r>
      <w:r w:rsidR="00497B49">
        <w:rPr>
          <w:sz w:val="28"/>
          <w:szCs w:val="28"/>
        </w:rPr>
        <w:t>июня</w:t>
      </w:r>
      <w:r w:rsidRPr="006A21DC">
        <w:rPr>
          <w:sz w:val="28"/>
          <w:szCs w:val="28"/>
        </w:rPr>
        <w:t xml:space="preserve"> 2019 года и оформляются протоколом о результатах аукциона, который подписывается организатором аукциона и победителем в день проведения аукциона.</w:t>
      </w:r>
    </w:p>
    <w:p w:rsidR="001A7244" w:rsidRPr="006A21DC" w:rsidRDefault="001A7244" w:rsidP="006A21DC">
      <w:pPr>
        <w:pStyle w:val="af1"/>
        <w:numPr>
          <w:ilvl w:val="0"/>
          <w:numId w:val="1"/>
        </w:numPr>
        <w:autoSpaceDE w:val="0"/>
        <w:autoSpaceDN w:val="0"/>
        <w:adjustRightInd w:val="0"/>
        <w:ind w:firstLine="567"/>
        <w:jc w:val="both"/>
        <w:rPr>
          <w:sz w:val="28"/>
          <w:szCs w:val="28"/>
        </w:rPr>
      </w:pPr>
      <w:r w:rsidRPr="006A21DC">
        <w:rPr>
          <w:sz w:val="28"/>
          <w:szCs w:val="28"/>
        </w:rPr>
        <w:t>Договор аренды на земельный участок заключается с победителем аукциона не ранее, чем через десять дней со дня размещения информации о результатах аукциона в средствах массовой информации.</w:t>
      </w:r>
    </w:p>
    <w:p w:rsidR="001A7244" w:rsidRPr="006A21DC" w:rsidRDefault="001A7244" w:rsidP="006A21DC">
      <w:pPr>
        <w:pStyle w:val="af1"/>
        <w:numPr>
          <w:ilvl w:val="0"/>
          <w:numId w:val="1"/>
        </w:numPr>
        <w:autoSpaceDE w:val="0"/>
        <w:autoSpaceDN w:val="0"/>
        <w:adjustRightInd w:val="0"/>
        <w:ind w:firstLine="567"/>
        <w:jc w:val="both"/>
        <w:rPr>
          <w:sz w:val="28"/>
          <w:szCs w:val="28"/>
        </w:rPr>
      </w:pPr>
      <w:r w:rsidRPr="006A21DC">
        <w:rPr>
          <w:sz w:val="28"/>
          <w:szCs w:val="28"/>
        </w:rPr>
        <w:lastRenderedPageBreak/>
        <w:t xml:space="preserve">Получить информацию о проведении аукциона и документацию об аукционе можно на официальном сайте Российской Федерации в сети "Интернет" </w:t>
      </w:r>
      <w:hyperlink r:id="rId8" w:history="1">
        <w:r w:rsidRPr="006A21DC">
          <w:rPr>
            <w:rStyle w:val="af0"/>
            <w:sz w:val="28"/>
            <w:szCs w:val="28"/>
            <w:lang w:val="en-US"/>
          </w:rPr>
          <w:t>www</w:t>
        </w:r>
        <w:r w:rsidRPr="006A21DC">
          <w:rPr>
            <w:rStyle w:val="af0"/>
            <w:sz w:val="28"/>
            <w:szCs w:val="28"/>
          </w:rPr>
          <w:t>.</w:t>
        </w:r>
        <w:r w:rsidRPr="006A21DC">
          <w:rPr>
            <w:rStyle w:val="af0"/>
            <w:sz w:val="28"/>
            <w:szCs w:val="28"/>
            <w:lang w:val="en-US"/>
          </w:rPr>
          <w:t>torgi</w:t>
        </w:r>
        <w:r w:rsidRPr="006A21DC">
          <w:rPr>
            <w:rStyle w:val="af0"/>
            <w:sz w:val="28"/>
            <w:szCs w:val="28"/>
          </w:rPr>
          <w:t>.</w:t>
        </w:r>
        <w:r w:rsidRPr="006A21DC">
          <w:rPr>
            <w:rStyle w:val="af0"/>
            <w:sz w:val="28"/>
            <w:szCs w:val="28"/>
            <w:lang w:val="en-US"/>
          </w:rPr>
          <w:t>gov</w:t>
        </w:r>
        <w:r w:rsidRPr="006A21DC">
          <w:rPr>
            <w:rStyle w:val="af0"/>
            <w:sz w:val="28"/>
            <w:szCs w:val="28"/>
          </w:rPr>
          <w:t>.</w:t>
        </w:r>
        <w:r w:rsidRPr="006A21DC">
          <w:rPr>
            <w:rStyle w:val="af0"/>
            <w:sz w:val="28"/>
            <w:szCs w:val="28"/>
            <w:lang w:val="en-US"/>
          </w:rPr>
          <w:t>ru</w:t>
        </w:r>
      </w:hyperlink>
      <w:r w:rsidRPr="006A21DC">
        <w:rPr>
          <w:sz w:val="28"/>
          <w:szCs w:val="28"/>
        </w:rPr>
        <w:t xml:space="preserve">, на официальном сайте администрации Ханты-Мансийского района </w:t>
      </w:r>
      <w:hyperlink r:id="rId9" w:history="1">
        <w:r w:rsidRPr="006A21DC">
          <w:rPr>
            <w:rStyle w:val="af0"/>
            <w:sz w:val="28"/>
            <w:szCs w:val="28"/>
          </w:rPr>
          <w:t>http://hmrn.ru/</w:t>
        </w:r>
      </w:hyperlink>
      <w:r w:rsidRPr="006A21DC">
        <w:rPr>
          <w:sz w:val="28"/>
          <w:szCs w:val="28"/>
        </w:rPr>
        <w:t xml:space="preserve">  </w:t>
      </w:r>
      <w:r w:rsidRPr="006A21DC">
        <w:rPr>
          <w:b/>
          <w:sz w:val="28"/>
          <w:szCs w:val="28"/>
          <w:u w:val="single"/>
        </w:rPr>
        <w:t>в разделе «Официально», «Муниципальное имущество»</w:t>
      </w:r>
      <w:r w:rsidRPr="006A21DC">
        <w:rPr>
          <w:sz w:val="28"/>
          <w:szCs w:val="28"/>
        </w:rPr>
        <w:t xml:space="preserve"> и непосредственно у организатора торгов по адресу: 628002, Ханты-Мансийский автономный округ – </w:t>
      </w:r>
      <w:proofErr w:type="spellStart"/>
      <w:r w:rsidRPr="006A21DC">
        <w:rPr>
          <w:sz w:val="28"/>
          <w:szCs w:val="28"/>
        </w:rPr>
        <w:t>Югра</w:t>
      </w:r>
      <w:proofErr w:type="spellEnd"/>
      <w:r w:rsidRPr="006A21DC">
        <w:rPr>
          <w:sz w:val="28"/>
          <w:szCs w:val="28"/>
        </w:rPr>
        <w:t xml:space="preserve"> г. Ханты-Мансийск, ул. Гагарина 214, </w:t>
      </w:r>
      <w:proofErr w:type="spellStart"/>
      <w:r w:rsidRPr="006A21DC">
        <w:rPr>
          <w:sz w:val="28"/>
          <w:szCs w:val="28"/>
        </w:rPr>
        <w:t>каб</w:t>
      </w:r>
      <w:proofErr w:type="spellEnd"/>
      <w:r w:rsidRPr="006A21DC">
        <w:rPr>
          <w:sz w:val="28"/>
          <w:szCs w:val="28"/>
        </w:rPr>
        <w:t>. 12</w:t>
      </w:r>
      <w:r w:rsidR="0013456C">
        <w:rPr>
          <w:sz w:val="28"/>
          <w:szCs w:val="28"/>
        </w:rPr>
        <w:t>0</w:t>
      </w:r>
      <w:r w:rsidRPr="006A21DC">
        <w:rPr>
          <w:sz w:val="28"/>
          <w:szCs w:val="28"/>
        </w:rPr>
        <w:t xml:space="preserve">  контактный телефон: (факс): 8 (3467) 35-27-56, 8 (3467) 35-28-19. </w:t>
      </w:r>
    </w:p>
    <w:p w:rsidR="001A7244" w:rsidRPr="006A21DC" w:rsidRDefault="001A7244" w:rsidP="006A21DC">
      <w:pPr>
        <w:pStyle w:val="af1"/>
        <w:numPr>
          <w:ilvl w:val="0"/>
          <w:numId w:val="1"/>
        </w:numPr>
        <w:ind w:firstLine="567"/>
        <w:jc w:val="both"/>
        <w:rPr>
          <w:sz w:val="28"/>
          <w:szCs w:val="28"/>
        </w:rPr>
      </w:pPr>
      <w:r w:rsidRPr="006A21DC">
        <w:rPr>
          <w:sz w:val="28"/>
          <w:szCs w:val="28"/>
        </w:rPr>
        <w:t xml:space="preserve">Ответственные лица: Цепляев Алексей Викторович, Алещева Татьяна Николаевна,  </w:t>
      </w:r>
      <w:proofErr w:type="spellStart"/>
      <w:r w:rsidRPr="006A21DC">
        <w:rPr>
          <w:sz w:val="28"/>
          <w:szCs w:val="28"/>
        </w:rPr>
        <w:t>Бродач</w:t>
      </w:r>
      <w:proofErr w:type="spellEnd"/>
      <w:r w:rsidRPr="006A21DC">
        <w:rPr>
          <w:sz w:val="28"/>
          <w:szCs w:val="28"/>
        </w:rPr>
        <w:t xml:space="preserve"> Вероника Евгеньевна.</w:t>
      </w:r>
    </w:p>
    <w:p w:rsidR="00FF7741" w:rsidRPr="009777E3" w:rsidRDefault="00FF7741" w:rsidP="00FF7741">
      <w:pPr>
        <w:autoSpaceDE w:val="0"/>
        <w:autoSpaceDN w:val="0"/>
        <w:adjustRightInd w:val="0"/>
        <w:spacing w:after="0" w:line="240" w:lineRule="auto"/>
        <w:ind w:right="142"/>
        <w:jc w:val="both"/>
        <w:rPr>
          <w:rFonts w:ascii="Times New Roman" w:eastAsia="Times New Roman" w:hAnsi="Times New Roman" w:cs="Times New Roman"/>
          <w:sz w:val="28"/>
          <w:szCs w:val="28"/>
        </w:rPr>
      </w:pPr>
      <w:bookmarkStart w:id="0" w:name="_GoBack"/>
      <w:bookmarkEnd w:id="0"/>
    </w:p>
    <w:p w:rsidR="0003064B" w:rsidRDefault="0003064B" w:rsidP="001A7244">
      <w:pPr>
        <w:tabs>
          <w:tab w:val="center" w:pos="4819"/>
        </w:tabs>
        <w:spacing w:after="0" w:line="240" w:lineRule="auto"/>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0"/>
          <w:szCs w:val="20"/>
        </w:rPr>
      </w:pPr>
    </w:p>
    <w:p w:rsidR="005D4C42" w:rsidRDefault="005D4C42" w:rsidP="007817FF">
      <w:pPr>
        <w:autoSpaceDE w:val="0"/>
        <w:autoSpaceDN w:val="0"/>
        <w:adjustRightInd w:val="0"/>
        <w:spacing w:after="0"/>
        <w:ind w:firstLine="567"/>
        <w:jc w:val="right"/>
        <w:outlineLvl w:val="0"/>
        <w:rPr>
          <w:rFonts w:ascii="Times New Roman" w:hAnsi="Times New Roman" w:cs="Times New Roman"/>
          <w:sz w:val="28"/>
          <w:szCs w:val="28"/>
        </w:rPr>
      </w:pPr>
    </w:p>
    <w:p w:rsidR="00497B49" w:rsidRDefault="00497B49" w:rsidP="007817FF">
      <w:pPr>
        <w:autoSpaceDE w:val="0"/>
        <w:autoSpaceDN w:val="0"/>
        <w:adjustRightInd w:val="0"/>
        <w:spacing w:after="0"/>
        <w:ind w:firstLine="567"/>
        <w:jc w:val="right"/>
        <w:outlineLvl w:val="0"/>
        <w:rPr>
          <w:rFonts w:ascii="Times New Roman" w:hAnsi="Times New Roman" w:cs="Times New Roman"/>
          <w:sz w:val="28"/>
          <w:szCs w:val="28"/>
        </w:rPr>
      </w:pPr>
    </w:p>
    <w:p w:rsidR="00497B49" w:rsidRDefault="00497B49" w:rsidP="007817FF">
      <w:pPr>
        <w:autoSpaceDE w:val="0"/>
        <w:autoSpaceDN w:val="0"/>
        <w:adjustRightInd w:val="0"/>
        <w:spacing w:after="0"/>
        <w:ind w:firstLine="567"/>
        <w:jc w:val="right"/>
        <w:outlineLvl w:val="0"/>
        <w:rPr>
          <w:rFonts w:ascii="Times New Roman" w:hAnsi="Times New Roman" w:cs="Times New Roman"/>
          <w:sz w:val="28"/>
          <w:szCs w:val="28"/>
        </w:rPr>
      </w:pPr>
    </w:p>
    <w:p w:rsidR="00497B49" w:rsidRDefault="00497B49"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r w:rsidRPr="007817FF">
        <w:rPr>
          <w:rFonts w:ascii="Times New Roman" w:hAnsi="Times New Roman" w:cs="Times New Roman"/>
          <w:sz w:val="28"/>
          <w:szCs w:val="28"/>
        </w:rPr>
        <w:lastRenderedPageBreak/>
        <w:t>Приложение 1</w:t>
      </w:r>
    </w:p>
    <w:p w:rsidR="007817FF" w:rsidRPr="007817FF" w:rsidRDefault="007817FF" w:rsidP="007817FF">
      <w:pPr>
        <w:pStyle w:val="ConsPlusNormal"/>
        <w:widowControl/>
        <w:ind w:firstLine="567"/>
        <w:jc w:val="right"/>
        <w:rPr>
          <w:rFonts w:ascii="Times New Roman" w:hAnsi="Times New Roman" w:cs="Times New Roman"/>
          <w:color w:val="000000"/>
          <w:sz w:val="28"/>
          <w:szCs w:val="28"/>
        </w:rPr>
      </w:pPr>
      <w:r w:rsidRPr="007817FF">
        <w:rPr>
          <w:rFonts w:ascii="Times New Roman" w:hAnsi="Times New Roman" w:cs="Times New Roman"/>
          <w:sz w:val="28"/>
          <w:szCs w:val="28"/>
        </w:rPr>
        <w:t xml:space="preserve">к извещению </w:t>
      </w:r>
      <w:r w:rsidRPr="007817FF">
        <w:rPr>
          <w:rFonts w:ascii="Times New Roman" w:hAnsi="Times New Roman" w:cs="Times New Roman"/>
          <w:color w:val="000000"/>
          <w:sz w:val="28"/>
          <w:szCs w:val="28"/>
        </w:rPr>
        <w:t xml:space="preserve">о проведении аукциона </w:t>
      </w:r>
    </w:p>
    <w:p w:rsidR="007817FF" w:rsidRPr="007817FF" w:rsidRDefault="007817FF" w:rsidP="007817FF">
      <w:pPr>
        <w:pStyle w:val="ConsPlusNormal"/>
        <w:widowControl/>
        <w:ind w:firstLine="567"/>
        <w:jc w:val="right"/>
        <w:rPr>
          <w:rFonts w:ascii="Times New Roman" w:hAnsi="Times New Roman" w:cs="Times New Roman"/>
          <w:color w:val="000000"/>
          <w:sz w:val="28"/>
          <w:szCs w:val="28"/>
        </w:rPr>
      </w:pPr>
      <w:r w:rsidRPr="007817FF">
        <w:rPr>
          <w:rFonts w:ascii="Times New Roman" w:hAnsi="Times New Roman" w:cs="Times New Roman"/>
          <w:color w:val="000000"/>
          <w:sz w:val="28"/>
          <w:szCs w:val="28"/>
        </w:rPr>
        <w:t xml:space="preserve">по продаже прав  на заключение </w:t>
      </w:r>
    </w:p>
    <w:p w:rsidR="007817FF" w:rsidRPr="007817FF" w:rsidRDefault="007817FF" w:rsidP="007817FF">
      <w:pPr>
        <w:spacing w:after="0"/>
        <w:ind w:firstLine="567"/>
        <w:jc w:val="right"/>
        <w:rPr>
          <w:rFonts w:ascii="Times New Roman" w:hAnsi="Times New Roman" w:cs="Times New Roman"/>
          <w:sz w:val="28"/>
          <w:szCs w:val="28"/>
        </w:rPr>
      </w:pPr>
      <w:r w:rsidRPr="007817FF">
        <w:rPr>
          <w:rFonts w:ascii="Times New Roman" w:hAnsi="Times New Roman" w:cs="Times New Roman"/>
          <w:color w:val="000000"/>
          <w:sz w:val="28"/>
          <w:szCs w:val="28"/>
        </w:rPr>
        <w:t>договора аренды земельного участка</w:t>
      </w:r>
    </w:p>
    <w:p w:rsidR="007817FF" w:rsidRPr="007817FF" w:rsidRDefault="007817FF" w:rsidP="007817FF">
      <w:pPr>
        <w:pStyle w:val="ConsPlusNonformat"/>
        <w:widowControl/>
        <w:ind w:left="6096" w:firstLine="567"/>
        <w:jc w:val="right"/>
        <w:rPr>
          <w:rFonts w:ascii="Times New Roman" w:hAnsi="Times New Roman" w:cs="Times New Roman"/>
          <w:sz w:val="28"/>
          <w:szCs w:val="28"/>
        </w:rPr>
      </w:pPr>
    </w:p>
    <w:p w:rsidR="007817FF" w:rsidRPr="007817FF" w:rsidRDefault="007817FF" w:rsidP="007817FF">
      <w:pPr>
        <w:pStyle w:val="ConsPlusNonformat"/>
        <w:widowControl/>
        <w:ind w:left="6096" w:firstLine="567"/>
        <w:jc w:val="right"/>
        <w:rPr>
          <w:rFonts w:ascii="Times New Roman" w:hAnsi="Times New Roman" w:cs="Times New Roman"/>
          <w:sz w:val="28"/>
          <w:szCs w:val="28"/>
        </w:rPr>
      </w:pPr>
      <w:r w:rsidRPr="007817FF">
        <w:rPr>
          <w:rFonts w:ascii="Times New Roman" w:hAnsi="Times New Roman" w:cs="Times New Roman"/>
          <w:sz w:val="28"/>
          <w:szCs w:val="28"/>
        </w:rPr>
        <w:t xml:space="preserve">Директору Департамента </w:t>
      </w:r>
    </w:p>
    <w:p w:rsidR="007817FF" w:rsidRPr="007817FF" w:rsidRDefault="007817FF" w:rsidP="007817FF">
      <w:pPr>
        <w:pStyle w:val="ConsPlusNonformat"/>
        <w:widowControl/>
        <w:ind w:left="6096" w:firstLine="567"/>
        <w:jc w:val="right"/>
        <w:rPr>
          <w:rFonts w:ascii="Times New Roman" w:hAnsi="Times New Roman" w:cs="Times New Roman"/>
          <w:sz w:val="28"/>
          <w:szCs w:val="28"/>
        </w:rPr>
      </w:pPr>
      <w:r w:rsidRPr="007817FF">
        <w:rPr>
          <w:rFonts w:ascii="Times New Roman" w:hAnsi="Times New Roman" w:cs="Times New Roman"/>
          <w:sz w:val="28"/>
          <w:szCs w:val="28"/>
        </w:rPr>
        <w:t xml:space="preserve">имущественных и земельных отношений </w:t>
      </w:r>
    </w:p>
    <w:p w:rsidR="007817FF" w:rsidRPr="007817FF" w:rsidRDefault="007817FF" w:rsidP="007817FF">
      <w:pPr>
        <w:pStyle w:val="ConsPlusNonformat"/>
        <w:widowControl/>
        <w:ind w:left="6096" w:firstLine="567"/>
        <w:jc w:val="right"/>
        <w:rPr>
          <w:rFonts w:ascii="Times New Roman" w:hAnsi="Times New Roman" w:cs="Times New Roman"/>
          <w:sz w:val="28"/>
          <w:szCs w:val="28"/>
        </w:rPr>
      </w:pPr>
      <w:r w:rsidRPr="007817FF">
        <w:rPr>
          <w:rFonts w:ascii="Times New Roman" w:hAnsi="Times New Roman" w:cs="Times New Roman"/>
          <w:sz w:val="28"/>
          <w:szCs w:val="28"/>
        </w:rPr>
        <w:t>В.А.Попову</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center"/>
        <w:rPr>
          <w:rFonts w:ascii="Times New Roman" w:hAnsi="Times New Roman" w:cs="Times New Roman"/>
          <w:sz w:val="28"/>
          <w:szCs w:val="28"/>
        </w:rPr>
      </w:pPr>
      <w:r w:rsidRPr="007817FF">
        <w:rPr>
          <w:rFonts w:ascii="Times New Roman" w:hAnsi="Times New Roman" w:cs="Times New Roman"/>
          <w:sz w:val="28"/>
          <w:szCs w:val="28"/>
        </w:rPr>
        <w:t>ЗАЯВКА</w:t>
      </w:r>
    </w:p>
    <w:p w:rsidR="007817FF" w:rsidRPr="007817FF" w:rsidRDefault="007817FF" w:rsidP="007817FF">
      <w:pPr>
        <w:pStyle w:val="ConsPlusNonformat"/>
        <w:widowControl/>
        <w:ind w:firstLine="567"/>
        <w:jc w:val="center"/>
        <w:rPr>
          <w:rFonts w:ascii="Times New Roman" w:hAnsi="Times New Roman" w:cs="Times New Roman"/>
          <w:sz w:val="28"/>
          <w:szCs w:val="28"/>
        </w:rPr>
      </w:pPr>
      <w:r w:rsidRPr="007817FF">
        <w:rPr>
          <w:rFonts w:ascii="Times New Roman" w:hAnsi="Times New Roman" w:cs="Times New Roman"/>
          <w:sz w:val="28"/>
          <w:szCs w:val="28"/>
        </w:rPr>
        <w:t>на участие в торгах (аукционе, конкурсе) по продаже</w:t>
      </w:r>
    </w:p>
    <w:p w:rsidR="007817FF" w:rsidRPr="007817FF" w:rsidRDefault="007817FF" w:rsidP="007817FF">
      <w:pPr>
        <w:pStyle w:val="ConsPlusNonformat"/>
        <w:widowControl/>
        <w:ind w:firstLine="567"/>
        <w:jc w:val="center"/>
        <w:rPr>
          <w:rFonts w:ascii="Times New Roman" w:hAnsi="Times New Roman" w:cs="Times New Roman"/>
          <w:sz w:val="28"/>
          <w:szCs w:val="28"/>
        </w:rPr>
      </w:pPr>
      <w:r w:rsidRPr="007817FF">
        <w:rPr>
          <w:rFonts w:ascii="Times New Roman" w:hAnsi="Times New Roman" w:cs="Times New Roman"/>
          <w:sz w:val="28"/>
          <w:szCs w:val="28"/>
        </w:rPr>
        <w:t>земельных участков или права на заключение договоров</w:t>
      </w:r>
    </w:p>
    <w:p w:rsidR="007817FF" w:rsidRPr="007817FF" w:rsidRDefault="007817FF" w:rsidP="007817FF">
      <w:pPr>
        <w:pStyle w:val="ConsPlusNonformat"/>
        <w:widowControl/>
        <w:ind w:firstLine="567"/>
        <w:jc w:val="center"/>
        <w:rPr>
          <w:rFonts w:ascii="Times New Roman" w:hAnsi="Times New Roman" w:cs="Times New Roman"/>
          <w:sz w:val="28"/>
          <w:szCs w:val="28"/>
        </w:rPr>
      </w:pPr>
      <w:r w:rsidRPr="007817FF">
        <w:rPr>
          <w:rFonts w:ascii="Times New Roman" w:hAnsi="Times New Roman" w:cs="Times New Roman"/>
          <w:sz w:val="28"/>
          <w:szCs w:val="28"/>
        </w:rPr>
        <w:t>аренды земельных участков</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Ханты-Мансийский район                                     "___" ____________    ___ г.</w:t>
      </w:r>
    </w:p>
    <w:p w:rsidR="007817FF" w:rsidRPr="007817FF" w:rsidRDefault="007817FF" w:rsidP="007817FF">
      <w:pPr>
        <w:pStyle w:val="ConsPlusNonformat"/>
        <w:widowControl/>
        <w:ind w:left="-284"/>
        <w:jc w:val="both"/>
        <w:rPr>
          <w:rFonts w:ascii="Times New Roman" w:hAnsi="Times New Roman" w:cs="Times New Roman"/>
          <w:sz w:val="28"/>
          <w:szCs w:val="28"/>
        </w:rPr>
      </w:pP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(полное наименование юридического лица, с указанием</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организационно-правовой формы, номер и дата свидетельства</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_________</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о государственной регистрации юридического лица; фамилия, имя,</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отчество физического лица, с указанием паспортных данных)</w:t>
      </w: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w:t>
      </w:r>
    </w:p>
    <w:p w:rsidR="007817FF" w:rsidRPr="007817FF" w:rsidRDefault="007817FF" w:rsidP="007817FF">
      <w:pPr>
        <w:pStyle w:val="ConsPlusNonformat"/>
        <w:widowControl/>
        <w:ind w:left="-284"/>
        <w:jc w:val="both"/>
        <w:rPr>
          <w:rFonts w:ascii="Times New Roman" w:hAnsi="Times New Roman" w:cs="Times New Roman"/>
          <w:sz w:val="28"/>
          <w:szCs w:val="28"/>
        </w:rPr>
      </w:pPr>
    </w:p>
    <w:p w:rsidR="007817FF" w:rsidRPr="007817FF" w:rsidRDefault="007817FF" w:rsidP="007817FF">
      <w:pPr>
        <w:pStyle w:val="ConsPlusNonformat"/>
        <w:widowControl/>
        <w:ind w:left="-284"/>
        <w:jc w:val="both"/>
        <w:rPr>
          <w:rFonts w:ascii="Times New Roman" w:hAnsi="Times New Roman" w:cs="Times New Roman"/>
          <w:sz w:val="28"/>
          <w:szCs w:val="28"/>
        </w:rPr>
      </w:pPr>
      <w:r w:rsidRPr="007817FF">
        <w:rPr>
          <w:rFonts w:ascii="Times New Roman" w:hAnsi="Times New Roman" w:cs="Times New Roman"/>
          <w:sz w:val="28"/>
          <w:szCs w:val="28"/>
        </w:rPr>
        <w:t xml:space="preserve">в </w:t>
      </w:r>
      <w:proofErr w:type="spellStart"/>
      <w:r w:rsidRPr="007817FF">
        <w:rPr>
          <w:rFonts w:ascii="Times New Roman" w:hAnsi="Times New Roman" w:cs="Times New Roman"/>
          <w:sz w:val="28"/>
          <w:szCs w:val="28"/>
        </w:rPr>
        <w:t>лице________________________________________________</w:t>
      </w:r>
      <w:proofErr w:type="spellEnd"/>
      <w:r w:rsidRPr="007817FF">
        <w:rPr>
          <w:rFonts w:ascii="Times New Roman" w:hAnsi="Times New Roman" w:cs="Times New Roman"/>
          <w:sz w:val="28"/>
          <w:szCs w:val="28"/>
        </w:rPr>
        <w:t>, действующего на</w:t>
      </w:r>
    </w:p>
    <w:p w:rsidR="007817FF" w:rsidRPr="007817FF" w:rsidRDefault="007817FF" w:rsidP="007817FF">
      <w:pPr>
        <w:pStyle w:val="ConsPlusNonformat"/>
        <w:widowControl/>
        <w:ind w:left="-284"/>
        <w:jc w:val="both"/>
        <w:rPr>
          <w:rFonts w:ascii="Times New Roman" w:hAnsi="Times New Roman" w:cs="Times New Roman"/>
          <w:sz w:val="28"/>
          <w:szCs w:val="28"/>
        </w:rPr>
      </w:pPr>
    </w:p>
    <w:p w:rsidR="007817FF" w:rsidRPr="007817FF" w:rsidRDefault="007817FF" w:rsidP="007817FF">
      <w:pPr>
        <w:pStyle w:val="ConsPlusNonformat"/>
        <w:widowControl/>
        <w:ind w:left="-284"/>
        <w:jc w:val="both"/>
        <w:rPr>
          <w:rFonts w:ascii="Times New Roman" w:hAnsi="Times New Roman" w:cs="Times New Roman"/>
          <w:sz w:val="28"/>
          <w:szCs w:val="28"/>
        </w:rPr>
      </w:pPr>
      <w:r>
        <w:rPr>
          <w:rFonts w:ascii="Times New Roman" w:hAnsi="Times New Roman" w:cs="Times New Roman"/>
          <w:sz w:val="28"/>
          <w:szCs w:val="28"/>
        </w:rPr>
        <w:t>основании</w:t>
      </w:r>
      <w:r w:rsidRPr="007817FF">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w:t>
      </w:r>
    </w:p>
    <w:p w:rsid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(дата, номер, наименование документа)</w:t>
      </w:r>
      <w:r>
        <w:rPr>
          <w:rFonts w:ascii="Times New Roman" w:hAnsi="Times New Roman" w:cs="Times New Roman"/>
          <w:sz w:val="28"/>
          <w:szCs w:val="28"/>
        </w:rPr>
        <w:t xml:space="preserve"> </w:t>
      </w:r>
    </w:p>
    <w:p w:rsidR="007817FF" w:rsidRPr="007817FF" w:rsidRDefault="007817FF" w:rsidP="007817FF">
      <w:pPr>
        <w:pStyle w:val="ConsPlusNonformat"/>
        <w:widowControl/>
        <w:jc w:val="both"/>
        <w:rPr>
          <w:rFonts w:ascii="Times New Roman" w:hAnsi="Times New Roman" w:cs="Times New Roman"/>
          <w:sz w:val="28"/>
          <w:szCs w:val="28"/>
        </w:rPr>
      </w:pPr>
      <w:r w:rsidRPr="007817FF">
        <w:rPr>
          <w:rFonts w:ascii="Times New Roman" w:hAnsi="Times New Roman" w:cs="Times New Roman"/>
          <w:sz w:val="28"/>
          <w:szCs w:val="28"/>
        </w:rPr>
        <w:t>в соответствии с ___________________________________</w:t>
      </w:r>
      <w:r>
        <w:rPr>
          <w:rFonts w:ascii="Times New Roman" w:hAnsi="Times New Roman" w:cs="Times New Roman"/>
          <w:sz w:val="28"/>
          <w:szCs w:val="28"/>
        </w:rPr>
        <w:t>______________</w:t>
      </w:r>
      <w:r w:rsidRPr="007817FF">
        <w:rPr>
          <w:rFonts w:ascii="Times New Roman" w:hAnsi="Times New Roman" w:cs="Times New Roman"/>
          <w:sz w:val="28"/>
          <w:szCs w:val="28"/>
        </w:rPr>
        <w:t>____</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(дата, номер решения уполномоченного органа_______________________________________________________________</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юридического лица о совершении сделки)</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заявляет  о  своем  желании  принять  участие  в торгах (аукционе, конкурсе), проводимых согласно информационному сообщению в ____________________________________________________________________</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 xml:space="preserve">(наименование периодического издания, </w:t>
      </w:r>
      <w:proofErr w:type="spellStart"/>
      <w:r w:rsidRPr="007817FF">
        <w:rPr>
          <w:rFonts w:ascii="Times New Roman" w:hAnsi="Times New Roman" w:cs="Times New Roman"/>
          <w:sz w:val="28"/>
          <w:szCs w:val="28"/>
        </w:rPr>
        <w:t>веб-ресурса</w:t>
      </w:r>
      <w:proofErr w:type="spellEnd"/>
      <w:r w:rsidRPr="007817FF">
        <w:rPr>
          <w:rFonts w:ascii="Times New Roman" w:hAnsi="Times New Roman" w:cs="Times New Roman"/>
          <w:sz w:val="28"/>
          <w:szCs w:val="28"/>
        </w:rPr>
        <w:t>)</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от "___" ____________   ___ г. для приобретения права</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________________________________________________________________</w:t>
      </w:r>
    </w:p>
    <w:p w:rsidR="007817FF" w:rsidRPr="007817FF" w:rsidRDefault="007817FF" w:rsidP="007817FF">
      <w:pPr>
        <w:pStyle w:val="ConsPlusNonformat"/>
        <w:widowControl/>
        <w:ind w:firstLine="567"/>
        <w:jc w:val="center"/>
        <w:rPr>
          <w:rFonts w:ascii="Times New Roman" w:hAnsi="Times New Roman" w:cs="Times New Roman"/>
          <w:sz w:val="28"/>
          <w:szCs w:val="28"/>
        </w:rPr>
      </w:pPr>
      <w:r w:rsidRPr="007817FF">
        <w:rPr>
          <w:rFonts w:ascii="Times New Roman" w:hAnsi="Times New Roman" w:cs="Times New Roman"/>
          <w:sz w:val="28"/>
          <w:szCs w:val="28"/>
        </w:rPr>
        <w:t>(собственности или аренды)</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на земельный </w:t>
      </w:r>
      <w:r w:rsidRPr="007817FF">
        <w:rPr>
          <w:rFonts w:ascii="Times New Roman" w:hAnsi="Times New Roman" w:cs="Times New Roman"/>
          <w:sz w:val="28"/>
          <w:szCs w:val="28"/>
        </w:rPr>
        <w:t>участок_____________________</w:t>
      </w:r>
      <w:r>
        <w:rPr>
          <w:rFonts w:ascii="Times New Roman" w:hAnsi="Times New Roman" w:cs="Times New Roman"/>
          <w:sz w:val="28"/>
          <w:szCs w:val="28"/>
        </w:rPr>
        <w:t>________________</w:t>
      </w:r>
    </w:p>
    <w:p w:rsidR="007817FF" w:rsidRPr="007817FF" w:rsidRDefault="007817FF" w:rsidP="007817FF">
      <w:pPr>
        <w:pStyle w:val="ConsPlusNonformat"/>
        <w:widowControl/>
        <w:ind w:firstLine="567"/>
        <w:jc w:val="center"/>
        <w:rPr>
          <w:rFonts w:ascii="Times New Roman" w:hAnsi="Times New Roman" w:cs="Times New Roman"/>
          <w:sz w:val="28"/>
          <w:szCs w:val="28"/>
        </w:rPr>
      </w:pPr>
      <w:r w:rsidRPr="007817FF">
        <w:rPr>
          <w:rFonts w:ascii="Times New Roman" w:hAnsi="Times New Roman" w:cs="Times New Roman"/>
          <w:sz w:val="28"/>
          <w:szCs w:val="28"/>
        </w:rPr>
        <w:lastRenderedPageBreak/>
        <w:t>(местоположение, кадастровый номер)</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с условиями проведения   торгов,   указанными   в   информационном  сообщении, ознакомлен.</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 xml:space="preserve">    Приложение:</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  документ, подтверждающий внесение задатка;</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 копия документа, удостоверяющего личность, - для физического лица.</w:t>
      </w:r>
    </w:p>
    <w:p w:rsidR="007817FF" w:rsidRPr="007817FF" w:rsidRDefault="007817FF" w:rsidP="007817FF">
      <w:pPr>
        <w:widowControl w:val="0"/>
        <w:shd w:val="clear" w:color="auto" w:fill="FFFFFF"/>
        <w:autoSpaceDE w:val="0"/>
        <w:autoSpaceDN w:val="0"/>
        <w:adjustRightInd w:val="0"/>
        <w:spacing w:after="0"/>
        <w:ind w:firstLine="567"/>
        <w:jc w:val="both"/>
        <w:rPr>
          <w:rFonts w:ascii="Times New Roman" w:hAnsi="Times New Roman" w:cs="Times New Roman"/>
          <w:sz w:val="28"/>
          <w:szCs w:val="28"/>
        </w:rPr>
      </w:pPr>
      <w:r w:rsidRPr="007817FF">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Юридический адрес (местожительство) и банковские реквизиты счета для возврата задатка:</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________________________________________________________________</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________________________________________________________________</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 xml:space="preserve">                                                                   (подпись, печать)</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 xml:space="preserve">    Заявка    принята    Департаментом   имущественных и земельных отношений  администрации Ханты-Мансийского района</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в ____ час. ____ мин. "___" ____________    ___ г. № ____</w:t>
      </w:r>
    </w:p>
    <w:p w:rsidR="007817FF" w:rsidRPr="007817FF" w:rsidRDefault="007817FF" w:rsidP="007817FF">
      <w:pPr>
        <w:pStyle w:val="ConsPlusNonformat"/>
        <w:widowControl/>
        <w:ind w:firstLine="567"/>
        <w:jc w:val="both"/>
        <w:rPr>
          <w:rFonts w:ascii="Times New Roman" w:hAnsi="Times New Roman" w:cs="Times New Roman"/>
          <w:sz w:val="28"/>
          <w:szCs w:val="28"/>
        </w:rPr>
      </w:pP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_____________________________________</w:t>
      </w:r>
    </w:p>
    <w:p w:rsidR="007817FF" w:rsidRPr="007817FF" w:rsidRDefault="007817FF" w:rsidP="007817FF">
      <w:pPr>
        <w:pStyle w:val="ConsPlusNonformat"/>
        <w:widowControl/>
        <w:ind w:firstLine="567"/>
        <w:jc w:val="both"/>
        <w:rPr>
          <w:rFonts w:ascii="Times New Roman" w:hAnsi="Times New Roman" w:cs="Times New Roman"/>
          <w:sz w:val="28"/>
          <w:szCs w:val="28"/>
        </w:rPr>
      </w:pPr>
      <w:r w:rsidRPr="007817FF">
        <w:rPr>
          <w:rFonts w:ascii="Times New Roman" w:hAnsi="Times New Roman" w:cs="Times New Roman"/>
          <w:sz w:val="28"/>
          <w:szCs w:val="28"/>
        </w:rPr>
        <w:t xml:space="preserve">   (подпись уполномоченного лица)</w:t>
      </w:r>
    </w:p>
    <w:p w:rsidR="007817FF" w:rsidRPr="007817FF" w:rsidRDefault="007817FF" w:rsidP="007817FF">
      <w:pPr>
        <w:pStyle w:val="ConsPlusNormal"/>
        <w:widowControl/>
        <w:ind w:firstLine="567"/>
        <w:jc w:val="right"/>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widowControl w:val="0"/>
        <w:spacing w:after="0"/>
        <w:ind w:right="10" w:firstLine="567"/>
        <w:jc w:val="both"/>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P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7817FF" w:rsidRDefault="007817FF" w:rsidP="007817FF">
      <w:pPr>
        <w:autoSpaceDE w:val="0"/>
        <w:autoSpaceDN w:val="0"/>
        <w:adjustRightInd w:val="0"/>
        <w:spacing w:after="0"/>
        <w:ind w:firstLine="567"/>
        <w:jc w:val="right"/>
        <w:outlineLvl w:val="0"/>
        <w:rPr>
          <w:rFonts w:ascii="Times New Roman" w:hAnsi="Times New Roman" w:cs="Times New Roman"/>
          <w:sz w:val="28"/>
          <w:szCs w:val="28"/>
        </w:rPr>
      </w:pPr>
    </w:p>
    <w:p w:rsidR="001A7244" w:rsidRDefault="001A7244" w:rsidP="007817FF">
      <w:pPr>
        <w:autoSpaceDE w:val="0"/>
        <w:autoSpaceDN w:val="0"/>
        <w:adjustRightInd w:val="0"/>
        <w:spacing w:after="0"/>
        <w:ind w:firstLine="567"/>
        <w:jc w:val="right"/>
        <w:outlineLvl w:val="0"/>
        <w:rPr>
          <w:rFonts w:ascii="Times New Roman" w:hAnsi="Times New Roman" w:cs="Times New Roman"/>
          <w:sz w:val="28"/>
          <w:szCs w:val="28"/>
        </w:rPr>
      </w:pPr>
    </w:p>
    <w:p w:rsidR="00493E11" w:rsidRDefault="00493E11" w:rsidP="007817FF">
      <w:pPr>
        <w:autoSpaceDE w:val="0"/>
        <w:autoSpaceDN w:val="0"/>
        <w:adjustRightInd w:val="0"/>
        <w:spacing w:after="0"/>
        <w:ind w:firstLine="567"/>
        <w:jc w:val="right"/>
        <w:outlineLvl w:val="0"/>
        <w:rPr>
          <w:rFonts w:ascii="Times New Roman" w:hAnsi="Times New Roman" w:cs="Times New Roman"/>
          <w:sz w:val="28"/>
          <w:szCs w:val="28"/>
        </w:rPr>
      </w:pPr>
    </w:p>
    <w:p w:rsidR="00493E11" w:rsidRDefault="00493E11" w:rsidP="007817FF">
      <w:pPr>
        <w:autoSpaceDE w:val="0"/>
        <w:autoSpaceDN w:val="0"/>
        <w:adjustRightInd w:val="0"/>
        <w:spacing w:after="0"/>
        <w:ind w:firstLine="567"/>
        <w:jc w:val="right"/>
        <w:outlineLvl w:val="0"/>
        <w:rPr>
          <w:rFonts w:ascii="Times New Roman" w:hAnsi="Times New Roman" w:cs="Times New Roman"/>
          <w:sz w:val="28"/>
          <w:szCs w:val="28"/>
        </w:rPr>
      </w:pPr>
    </w:p>
    <w:p w:rsidR="00F00A35" w:rsidRPr="007817FF" w:rsidRDefault="00F00A35" w:rsidP="00F00A35">
      <w:pPr>
        <w:autoSpaceDE w:val="0"/>
        <w:autoSpaceDN w:val="0"/>
        <w:adjustRightInd w:val="0"/>
        <w:spacing w:after="0"/>
        <w:ind w:firstLine="567"/>
        <w:jc w:val="right"/>
        <w:outlineLvl w:val="0"/>
        <w:rPr>
          <w:rFonts w:ascii="Times New Roman" w:hAnsi="Times New Roman" w:cs="Times New Roman"/>
          <w:sz w:val="28"/>
          <w:szCs w:val="28"/>
        </w:rPr>
      </w:pPr>
      <w:r w:rsidRPr="007817FF">
        <w:rPr>
          <w:rFonts w:ascii="Times New Roman" w:hAnsi="Times New Roman" w:cs="Times New Roman"/>
          <w:sz w:val="28"/>
          <w:szCs w:val="28"/>
        </w:rPr>
        <w:lastRenderedPageBreak/>
        <w:t>Приложение2</w:t>
      </w:r>
    </w:p>
    <w:p w:rsidR="00F00A35" w:rsidRPr="007817FF" w:rsidRDefault="00F00A35" w:rsidP="00F00A35">
      <w:pPr>
        <w:pStyle w:val="ConsPlusNormal"/>
        <w:widowControl/>
        <w:ind w:firstLine="567"/>
        <w:jc w:val="right"/>
        <w:rPr>
          <w:rFonts w:ascii="Times New Roman" w:hAnsi="Times New Roman" w:cs="Times New Roman"/>
          <w:color w:val="000000"/>
          <w:sz w:val="28"/>
          <w:szCs w:val="28"/>
        </w:rPr>
      </w:pPr>
      <w:r w:rsidRPr="007817FF">
        <w:rPr>
          <w:rFonts w:ascii="Times New Roman" w:hAnsi="Times New Roman" w:cs="Times New Roman"/>
          <w:sz w:val="28"/>
          <w:szCs w:val="28"/>
        </w:rPr>
        <w:t xml:space="preserve">к извещению </w:t>
      </w:r>
      <w:r w:rsidRPr="007817FF">
        <w:rPr>
          <w:rFonts w:ascii="Times New Roman" w:hAnsi="Times New Roman" w:cs="Times New Roman"/>
          <w:color w:val="000000"/>
          <w:sz w:val="28"/>
          <w:szCs w:val="28"/>
        </w:rPr>
        <w:t xml:space="preserve">о проведении аукциона </w:t>
      </w:r>
    </w:p>
    <w:p w:rsidR="00F00A35" w:rsidRPr="007817FF" w:rsidRDefault="00F00A35" w:rsidP="00F00A35">
      <w:pPr>
        <w:pStyle w:val="ConsPlusNormal"/>
        <w:widowControl/>
        <w:ind w:firstLine="567"/>
        <w:jc w:val="right"/>
        <w:rPr>
          <w:rFonts w:ascii="Times New Roman" w:hAnsi="Times New Roman" w:cs="Times New Roman"/>
          <w:sz w:val="28"/>
          <w:szCs w:val="28"/>
        </w:rPr>
      </w:pPr>
      <w:r w:rsidRPr="007817FF">
        <w:rPr>
          <w:rFonts w:ascii="Times New Roman" w:hAnsi="Times New Roman" w:cs="Times New Roman"/>
          <w:color w:val="000000"/>
          <w:sz w:val="28"/>
          <w:szCs w:val="28"/>
        </w:rPr>
        <w:t>по продаже прав  на земельный участок</w:t>
      </w:r>
    </w:p>
    <w:p w:rsidR="00F00A35" w:rsidRPr="007817FF" w:rsidRDefault="00F00A35" w:rsidP="00F00A35">
      <w:pPr>
        <w:spacing w:after="0"/>
        <w:ind w:firstLine="567"/>
        <w:jc w:val="center"/>
        <w:rPr>
          <w:rFonts w:ascii="Times New Roman" w:hAnsi="Times New Roman" w:cs="Times New Roman"/>
          <w:sz w:val="28"/>
          <w:szCs w:val="28"/>
        </w:rPr>
      </w:pPr>
    </w:p>
    <w:p w:rsidR="00F00A35" w:rsidRPr="007817FF" w:rsidRDefault="00F00A35" w:rsidP="00F00A35">
      <w:pPr>
        <w:spacing w:after="0"/>
        <w:ind w:firstLine="567"/>
        <w:jc w:val="center"/>
        <w:rPr>
          <w:rFonts w:ascii="Times New Roman" w:hAnsi="Times New Roman" w:cs="Times New Roman"/>
          <w:b/>
          <w:sz w:val="28"/>
          <w:szCs w:val="28"/>
        </w:rPr>
      </w:pPr>
      <w:r w:rsidRPr="007817FF">
        <w:rPr>
          <w:rFonts w:ascii="Times New Roman" w:hAnsi="Times New Roman" w:cs="Times New Roman"/>
          <w:b/>
          <w:sz w:val="28"/>
          <w:szCs w:val="28"/>
        </w:rPr>
        <w:t>Порядок проведения аукциона:</w:t>
      </w:r>
    </w:p>
    <w:p w:rsidR="00F00A35" w:rsidRPr="007817FF" w:rsidRDefault="00F00A35" w:rsidP="00F00A35">
      <w:pPr>
        <w:spacing w:after="0"/>
        <w:ind w:firstLine="567"/>
        <w:jc w:val="center"/>
        <w:rPr>
          <w:rFonts w:ascii="Times New Roman" w:hAnsi="Times New Roman" w:cs="Times New Roman"/>
          <w:b/>
          <w:sz w:val="28"/>
          <w:szCs w:val="28"/>
        </w:rPr>
      </w:pPr>
    </w:p>
    <w:p w:rsidR="00F00A35" w:rsidRPr="00BE0EFC" w:rsidRDefault="00F00A35" w:rsidP="00F00A35">
      <w:pPr>
        <w:pStyle w:val="ConsPlusNormal"/>
        <w:widowControl/>
        <w:ind w:firstLine="567"/>
        <w:jc w:val="both"/>
        <w:rPr>
          <w:rFonts w:ascii="Times New Roman" w:hAnsi="Times New Roman" w:cs="Times New Roman"/>
          <w:sz w:val="28"/>
          <w:szCs w:val="28"/>
        </w:rPr>
      </w:pPr>
      <w:r w:rsidRPr="00BE0EFC">
        <w:rPr>
          <w:rFonts w:ascii="Times New Roman" w:hAnsi="Times New Roman" w:cs="Times New Roman"/>
          <w:sz w:val="28"/>
          <w:szCs w:val="28"/>
        </w:rPr>
        <w:t>- участникам аукциона выдаются пронумерованные билеты, которые они поднимают после оглашения аукционистом начального размера арендной платы приобретаемого в аренду земельного участка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F00A35" w:rsidRPr="00BE0EFC" w:rsidRDefault="00F00A35" w:rsidP="00F00A35">
      <w:pPr>
        <w:pStyle w:val="ConsPlusNormal"/>
        <w:widowControl/>
        <w:ind w:firstLine="567"/>
        <w:jc w:val="both"/>
        <w:rPr>
          <w:rFonts w:ascii="Times New Roman" w:hAnsi="Times New Roman" w:cs="Times New Roman"/>
          <w:sz w:val="28"/>
          <w:szCs w:val="28"/>
        </w:rPr>
      </w:pPr>
      <w:r w:rsidRPr="00BE0EFC">
        <w:rPr>
          <w:rFonts w:ascii="Times New Roman" w:hAnsi="Times New Roman" w:cs="Times New Roman"/>
          <w:sz w:val="28"/>
          <w:szCs w:val="28"/>
        </w:rPr>
        <w:t>- каждый последующий размер арендной платы приобретаемого в аренду земельного участка аукционист назначает путем увеличения текущего размера арендной платы на "шаг аукциона". После объявления очередного размера арендной платы приобретаемого в аренду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F00A35" w:rsidRPr="00BE0EFC" w:rsidRDefault="00F00A35" w:rsidP="00F00A35">
      <w:pPr>
        <w:pStyle w:val="ConsPlusNormal"/>
        <w:widowControl/>
        <w:ind w:firstLine="567"/>
        <w:jc w:val="both"/>
        <w:rPr>
          <w:rFonts w:ascii="Times New Roman" w:hAnsi="Times New Roman" w:cs="Times New Roman"/>
          <w:sz w:val="28"/>
          <w:szCs w:val="28"/>
        </w:rPr>
      </w:pPr>
      <w:r w:rsidRPr="00BE0EFC">
        <w:rPr>
          <w:rFonts w:ascii="Times New Roman" w:hAnsi="Times New Roman" w:cs="Times New Roman"/>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F00A35" w:rsidRPr="00BE0EFC" w:rsidRDefault="00F00A35" w:rsidP="00F00A35">
      <w:pPr>
        <w:pStyle w:val="ConsPlusNormal"/>
        <w:widowControl/>
        <w:ind w:firstLine="567"/>
        <w:jc w:val="both"/>
        <w:rPr>
          <w:rFonts w:ascii="Times New Roman" w:hAnsi="Times New Roman" w:cs="Times New Roman"/>
          <w:sz w:val="28"/>
          <w:szCs w:val="28"/>
        </w:rPr>
      </w:pPr>
      <w:r w:rsidRPr="00BE0EFC">
        <w:rPr>
          <w:rFonts w:ascii="Times New Roman" w:hAnsi="Times New Roman" w:cs="Times New Roman"/>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00A35" w:rsidRPr="00BE0EFC" w:rsidRDefault="00F00A35" w:rsidP="00F00A35">
      <w:pPr>
        <w:pStyle w:val="ConsPlusNormal"/>
        <w:widowControl/>
        <w:ind w:firstLine="567"/>
        <w:jc w:val="both"/>
        <w:rPr>
          <w:rFonts w:ascii="Times New Roman" w:hAnsi="Times New Roman" w:cs="Times New Roman"/>
          <w:sz w:val="28"/>
          <w:szCs w:val="28"/>
        </w:rPr>
      </w:pPr>
      <w:r w:rsidRPr="00BE0EFC">
        <w:rPr>
          <w:rFonts w:ascii="Times New Roman" w:hAnsi="Times New Roman" w:cs="Times New Roman"/>
          <w:sz w:val="28"/>
          <w:szCs w:val="28"/>
        </w:rPr>
        <w:t xml:space="preserve">- по завершению аукциона аукционист объявляет о продаже </w:t>
      </w:r>
      <w:r w:rsidRPr="00BE0EFC">
        <w:rPr>
          <w:rFonts w:ascii="Times New Roman" w:hAnsi="Times New Roman" w:cs="Times New Roman"/>
          <w:color w:val="000000"/>
          <w:sz w:val="28"/>
          <w:szCs w:val="28"/>
        </w:rPr>
        <w:t xml:space="preserve">права на заключение </w:t>
      </w:r>
      <w:r w:rsidRPr="00BE0EFC">
        <w:rPr>
          <w:rFonts w:ascii="Times New Roman" w:hAnsi="Times New Roman" w:cs="Times New Roman"/>
          <w:sz w:val="28"/>
          <w:szCs w:val="28"/>
        </w:rPr>
        <w:t>договора аренды земельного участка, называет размер арендной платы и номер билета победителя аукциона.</w:t>
      </w:r>
    </w:p>
    <w:p w:rsidR="00F00A35" w:rsidRPr="00BE0EFC" w:rsidRDefault="00F00A35" w:rsidP="00F00A35">
      <w:pPr>
        <w:shd w:val="clear" w:color="auto" w:fill="FFFFFF"/>
        <w:spacing w:after="0" w:line="240" w:lineRule="auto"/>
        <w:ind w:firstLine="567"/>
        <w:jc w:val="both"/>
        <w:rPr>
          <w:rFonts w:ascii="Times New Roman" w:hAnsi="Times New Roman"/>
          <w:color w:val="000000"/>
          <w:sz w:val="28"/>
          <w:szCs w:val="28"/>
        </w:rPr>
      </w:pPr>
      <w:r w:rsidRPr="00BE0EFC">
        <w:rPr>
          <w:rFonts w:ascii="Times New Roman" w:hAnsi="Times New Roman"/>
          <w:color w:val="000000"/>
          <w:sz w:val="28"/>
          <w:szCs w:val="28"/>
        </w:rPr>
        <w:tab/>
        <w:t>Сумма задатка возвращается лицам, участвовавшим в аукционе, но не ставшим победителями аукциона, в течение 3-х дней со дня подписания итогового протокола.</w:t>
      </w:r>
    </w:p>
    <w:p w:rsidR="00F00A35" w:rsidRPr="00BE0EFC" w:rsidRDefault="00F00A35" w:rsidP="00F00A35">
      <w:pPr>
        <w:pStyle w:val="ConsPlusNormal"/>
        <w:widowControl/>
        <w:ind w:firstLine="567"/>
        <w:jc w:val="both"/>
        <w:rPr>
          <w:rFonts w:ascii="Times New Roman" w:hAnsi="Times New Roman" w:cs="Times New Roman"/>
          <w:sz w:val="28"/>
          <w:szCs w:val="28"/>
        </w:rPr>
      </w:pPr>
      <w:r w:rsidRPr="00BE0EFC">
        <w:rPr>
          <w:rFonts w:ascii="Times New Roman" w:hAnsi="Times New Roman" w:cs="Times New Roman"/>
          <w:sz w:val="28"/>
          <w:szCs w:val="28"/>
        </w:rPr>
        <w:tab/>
        <w:t>Внесенный победителем аукциона задаток засчитывается в счет суммы годовой арендной платы за земельный участок.</w:t>
      </w:r>
    </w:p>
    <w:p w:rsidR="00F00A35" w:rsidRPr="00BE0EFC" w:rsidRDefault="00F00A35" w:rsidP="00F00A35">
      <w:pPr>
        <w:pStyle w:val="ConsPlusNormal"/>
        <w:widowControl/>
        <w:ind w:firstLine="567"/>
        <w:jc w:val="both"/>
        <w:rPr>
          <w:rFonts w:ascii="Times New Roman" w:hAnsi="Times New Roman" w:cs="Times New Roman"/>
          <w:color w:val="000000"/>
          <w:sz w:val="28"/>
          <w:szCs w:val="28"/>
        </w:rPr>
      </w:pPr>
      <w:r w:rsidRPr="00BE0EFC">
        <w:rPr>
          <w:rFonts w:ascii="Times New Roman" w:hAnsi="Times New Roman" w:cs="Times New Roman"/>
          <w:sz w:val="28"/>
          <w:szCs w:val="28"/>
        </w:rPr>
        <w:tab/>
        <w:t>Итоги аукциона подводятся в</w:t>
      </w:r>
      <w:r w:rsidRPr="00BE0EFC">
        <w:rPr>
          <w:rFonts w:ascii="Times New Roman" w:hAnsi="Times New Roman" w:cs="Times New Roman"/>
          <w:color w:val="000000"/>
          <w:sz w:val="28"/>
          <w:szCs w:val="28"/>
        </w:rPr>
        <w:t xml:space="preserve"> день проведения – </w:t>
      </w:r>
      <w:r w:rsidR="0003064B">
        <w:rPr>
          <w:rFonts w:ascii="Times New Roman" w:hAnsi="Times New Roman" w:cs="Times New Roman"/>
          <w:b/>
          <w:color w:val="000000"/>
          <w:sz w:val="28"/>
          <w:szCs w:val="28"/>
        </w:rPr>
        <w:t>2</w:t>
      </w:r>
      <w:r w:rsidR="00497B49">
        <w:rPr>
          <w:rFonts w:ascii="Times New Roman" w:hAnsi="Times New Roman" w:cs="Times New Roman"/>
          <w:b/>
          <w:color w:val="000000"/>
          <w:sz w:val="28"/>
          <w:szCs w:val="28"/>
        </w:rPr>
        <w:t>4</w:t>
      </w:r>
      <w:r w:rsidRPr="00BE0EFC">
        <w:rPr>
          <w:rFonts w:ascii="Times New Roman" w:hAnsi="Times New Roman" w:cs="Times New Roman"/>
          <w:b/>
          <w:color w:val="000000"/>
          <w:sz w:val="28"/>
          <w:szCs w:val="28"/>
        </w:rPr>
        <w:t xml:space="preserve"> </w:t>
      </w:r>
      <w:r w:rsidR="00497B49">
        <w:rPr>
          <w:rFonts w:ascii="Times New Roman" w:hAnsi="Times New Roman" w:cs="Times New Roman"/>
          <w:b/>
          <w:color w:val="000000"/>
          <w:sz w:val="28"/>
          <w:szCs w:val="28"/>
        </w:rPr>
        <w:t xml:space="preserve">июня </w:t>
      </w:r>
      <w:r w:rsidRPr="00BE0EFC">
        <w:rPr>
          <w:rFonts w:ascii="Times New Roman" w:hAnsi="Times New Roman" w:cs="Times New Roman"/>
          <w:b/>
          <w:color w:val="000000"/>
          <w:sz w:val="28"/>
          <w:szCs w:val="28"/>
        </w:rPr>
        <w:t>2019 года</w:t>
      </w:r>
      <w:r w:rsidRPr="00BE0EFC">
        <w:rPr>
          <w:rFonts w:ascii="Times New Roman" w:hAnsi="Times New Roman" w:cs="Times New Roman"/>
          <w:color w:val="000000"/>
          <w:sz w:val="28"/>
          <w:szCs w:val="28"/>
        </w:rPr>
        <w:t xml:space="preserve"> и оформляются протоколом о результатах аукциона, который подписывается организатором аукциона и победителем в день проведения аукциона.</w:t>
      </w:r>
    </w:p>
    <w:p w:rsidR="00F00A35" w:rsidRPr="00BE0EFC" w:rsidRDefault="00F00A35" w:rsidP="00F00A35">
      <w:pPr>
        <w:shd w:val="clear" w:color="auto" w:fill="FFFFFF"/>
        <w:spacing w:after="0" w:line="240" w:lineRule="auto"/>
        <w:ind w:firstLine="567"/>
        <w:jc w:val="both"/>
        <w:rPr>
          <w:rFonts w:ascii="Times New Roman" w:hAnsi="Times New Roman"/>
          <w:sz w:val="28"/>
          <w:szCs w:val="28"/>
        </w:rPr>
      </w:pPr>
      <w:r w:rsidRPr="00BE0EFC">
        <w:rPr>
          <w:rFonts w:ascii="Times New Roman" w:hAnsi="Times New Roman" w:cs="Times New Roman"/>
          <w:color w:val="000000"/>
          <w:sz w:val="28"/>
          <w:szCs w:val="28"/>
        </w:rPr>
        <w:tab/>
      </w:r>
      <w:r w:rsidRPr="00BE0EFC">
        <w:rPr>
          <w:rFonts w:ascii="Times New Roman" w:hAnsi="Times New Roman"/>
          <w:color w:val="000000"/>
          <w:sz w:val="28"/>
          <w:szCs w:val="28"/>
        </w:rPr>
        <w:t>Протокол о результатах аукциона является основанием для заключения с победителем аукциона договора аренды земельного участка</w:t>
      </w:r>
      <w:r w:rsidRPr="00BE0EFC">
        <w:rPr>
          <w:rFonts w:ascii="Times New Roman" w:hAnsi="Times New Roman"/>
          <w:b/>
          <w:color w:val="000000"/>
          <w:sz w:val="28"/>
          <w:szCs w:val="28"/>
        </w:rPr>
        <w:t>.</w:t>
      </w:r>
      <w:r w:rsidRPr="00BE0EFC">
        <w:rPr>
          <w:rFonts w:ascii="Times New Roman" w:hAnsi="Times New Roman"/>
          <w:color w:val="000000"/>
          <w:sz w:val="28"/>
          <w:szCs w:val="28"/>
        </w:rPr>
        <w:t xml:space="preserve"> Договор аренды на земельный участок </w:t>
      </w:r>
      <w:r w:rsidRPr="00BE0EFC">
        <w:rPr>
          <w:rFonts w:ascii="Times New Roman" w:hAnsi="Times New Roman"/>
          <w:sz w:val="28"/>
          <w:szCs w:val="28"/>
        </w:rPr>
        <w:t>заключается с победителем аукциона не ранее, чем через десять дней со дня размещения информации о результатах аукциона в средствах массовой информации.</w:t>
      </w:r>
    </w:p>
    <w:p w:rsidR="00F00A35" w:rsidRPr="00BE0EFC" w:rsidRDefault="00F00A35" w:rsidP="00F00A35">
      <w:pPr>
        <w:shd w:val="clear" w:color="auto" w:fill="FFFFFF"/>
        <w:spacing w:after="0" w:line="240" w:lineRule="auto"/>
        <w:ind w:firstLine="567"/>
        <w:jc w:val="both"/>
        <w:rPr>
          <w:sz w:val="28"/>
          <w:szCs w:val="28"/>
        </w:rPr>
      </w:pPr>
      <w:r w:rsidRPr="00BE0EFC">
        <w:rPr>
          <w:rFonts w:ascii="Times New Roman" w:hAnsi="Times New Roman"/>
          <w:sz w:val="28"/>
          <w:szCs w:val="28"/>
        </w:rPr>
        <w:tab/>
        <w:t>Годовой размер арендной платы  перечисляется на расчетный счет организатора аукциона до подписания договора аренды земельного участка.</w:t>
      </w:r>
    </w:p>
    <w:p w:rsidR="00F00A35" w:rsidRPr="007817FF" w:rsidRDefault="00F00A35" w:rsidP="00F00A35">
      <w:pPr>
        <w:autoSpaceDE w:val="0"/>
        <w:autoSpaceDN w:val="0"/>
        <w:adjustRightInd w:val="0"/>
        <w:spacing w:after="0"/>
        <w:ind w:firstLine="567"/>
        <w:jc w:val="right"/>
        <w:outlineLvl w:val="0"/>
        <w:rPr>
          <w:rFonts w:ascii="Times New Roman" w:hAnsi="Times New Roman" w:cs="Times New Roman"/>
          <w:sz w:val="28"/>
          <w:szCs w:val="28"/>
        </w:rPr>
      </w:pPr>
    </w:p>
    <w:p w:rsidR="00F00A35" w:rsidRPr="00C87521" w:rsidRDefault="00F00A35" w:rsidP="00F00A35">
      <w:pPr>
        <w:spacing w:after="0" w:line="240" w:lineRule="auto"/>
        <w:ind w:firstLine="567"/>
        <w:jc w:val="right"/>
        <w:rPr>
          <w:rFonts w:ascii="Times New Roman" w:hAnsi="Times New Roman" w:cs="Times New Roman"/>
          <w:sz w:val="28"/>
          <w:szCs w:val="28"/>
        </w:rPr>
      </w:pPr>
    </w:p>
    <w:p w:rsidR="00F00A35" w:rsidRPr="00C87521" w:rsidRDefault="00F00A35" w:rsidP="00F00A35">
      <w:pPr>
        <w:spacing w:after="0" w:line="240" w:lineRule="auto"/>
        <w:jc w:val="right"/>
        <w:rPr>
          <w:rFonts w:ascii="Times New Roman" w:hAnsi="Times New Roman" w:cs="Times New Roman"/>
          <w:sz w:val="28"/>
          <w:szCs w:val="28"/>
        </w:rPr>
      </w:pPr>
      <w:r w:rsidRPr="00C87521">
        <w:rPr>
          <w:rFonts w:ascii="Times New Roman" w:hAnsi="Times New Roman" w:cs="Times New Roman"/>
          <w:sz w:val="28"/>
          <w:szCs w:val="28"/>
        </w:rPr>
        <w:lastRenderedPageBreak/>
        <w:t>Приложение 3</w:t>
      </w:r>
    </w:p>
    <w:p w:rsidR="00F00A35" w:rsidRPr="00C87521" w:rsidRDefault="00F00A35" w:rsidP="00F00A35">
      <w:pPr>
        <w:pStyle w:val="ConsPlusNormal"/>
        <w:widowControl/>
        <w:ind w:firstLine="0"/>
        <w:jc w:val="right"/>
        <w:rPr>
          <w:rFonts w:ascii="Times New Roman" w:hAnsi="Times New Roman" w:cs="Times New Roman"/>
          <w:color w:val="000000"/>
          <w:sz w:val="28"/>
          <w:szCs w:val="28"/>
        </w:rPr>
      </w:pPr>
      <w:r w:rsidRPr="00C87521">
        <w:rPr>
          <w:rFonts w:ascii="Times New Roman" w:hAnsi="Times New Roman" w:cs="Times New Roman"/>
          <w:sz w:val="28"/>
          <w:szCs w:val="28"/>
        </w:rPr>
        <w:t xml:space="preserve">к извещению </w:t>
      </w:r>
      <w:r w:rsidRPr="00C87521">
        <w:rPr>
          <w:rFonts w:ascii="Times New Roman" w:hAnsi="Times New Roman" w:cs="Times New Roman"/>
          <w:color w:val="000000"/>
          <w:sz w:val="28"/>
          <w:szCs w:val="28"/>
        </w:rPr>
        <w:t xml:space="preserve">о проведении аукциона </w:t>
      </w:r>
    </w:p>
    <w:p w:rsidR="00F00A35" w:rsidRPr="00C87521" w:rsidRDefault="00F00A35" w:rsidP="00F00A35">
      <w:pPr>
        <w:pStyle w:val="ConsPlusNormal"/>
        <w:widowControl/>
        <w:ind w:firstLine="0"/>
        <w:jc w:val="right"/>
        <w:rPr>
          <w:rFonts w:ascii="Times New Roman" w:hAnsi="Times New Roman" w:cs="Times New Roman"/>
          <w:color w:val="000000"/>
          <w:sz w:val="28"/>
          <w:szCs w:val="28"/>
        </w:rPr>
      </w:pPr>
      <w:r w:rsidRPr="00C87521">
        <w:rPr>
          <w:rFonts w:ascii="Times New Roman" w:hAnsi="Times New Roman" w:cs="Times New Roman"/>
          <w:color w:val="000000"/>
          <w:sz w:val="28"/>
          <w:szCs w:val="28"/>
        </w:rPr>
        <w:t xml:space="preserve">по продаже прав на заключение </w:t>
      </w:r>
    </w:p>
    <w:p w:rsidR="00F00A35" w:rsidRPr="00C87521" w:rsidRDefault="00F00A35" w:rsidP="00F00A35">
      <w:pPr>
        <w:spacing w:after="0" w:line="240" w:lineRule="auto"/>
        <w:jc w:val="right"/>
        <w:rPr>
          <w:rFonts w:ascii="Times New Roman" w:hAnsi="Times New Roman" w:cs="Times New Roman"/>
          <w:sz w:val="28"/>
          <w:szCs w:val="28"/>
        </w:rPr>
      </w:pPr>
      <w:r w:rsidRPr="00C87521">
        <w:rPr>
          <w:rFonts w:ascii="Times New Roman" w:hAnsi="Times New Roman" w:cs="Times New Roman"/>
          <w:color w:val="000000"/>
          <w:sz w:val="28"/>
          <w:szCs w:val="28"/>
        </w:rPr>
        <w:t>договора  аренды земельного участка</w:t>
      </w:r>
    </w:p>
    <w:p w:rsidR="00F00A35" w:rsidRPr="00C87521" w:rsidRDefault="00F00A35" w:rsidP="00F00A35">
      <w:pPr>
        <w:spacing w:after="0" w:line="240" w:lineRule="auto"/>
        <w:jc w:val="right"/>
        <w:rPr>
          <w:rFonts w:ascii="Times New Roman" w:hAnsi="Times New Roman" w:cs="Times New Roman"/>
          <w:sz w:val="28"/>
          <w:szCs w:val="28"/>
        </w:rPr>
      </w:pPr>
    </w:p>
    <w:p w:rsidR="00F00A35" w:rsidRPr="00C87521" w:rsidRDefault="00F00A35" w:rsidP="00F00A35">
      <w:pPr>
        <w:spacing w:after="0" w:line="240" w:lineRule="auto"/>
        <w:jc w:val="right"/>
        <w:rPr>
          <w:rFonts w:ascii="Times New Roman" w:hAnsi="Times New Roman" w:cs="Times New Roman"/>
          <w:sz w:val="28"/>
          <w:szCs w:val="28"/>
        </w:rPr>
      </w:pPr>
      <w:r w:rsidRPr="00C87521">
        <w:rPr>
          <w:rFonts w:ascii="Times New Roman" w:hAnsi="Times New Roman" w:cs="Times New Roman"/>
          <w:sz w:val="28"/>
          <w:szCs w:val="28"/>
        </w:rPr>
        <w:t>ПРОЕКТ</w:t>
      </w:r>
    </w:p>
    <w:p w:rsidR="00F00A35" w:rsidRPr="00C87521" w:rsidRDefault="00F00A35" w:rsidP="00F00A35">
      <w:pPr>
        <w:spacing w:after="0" w:line="240" w:lineRule="auto"/>
        <w:jc w:val="center"/>
        <w:rPr>
          <w:rFonts w:ascii="Times New Roman" w:hAnsi="Times New Roman" w:cs="Times New Roman"/>
          <w:sz w:val="28"/>
          <w:szCs w:val="28"/>
        </w:rPr>
      </w:pPr>
      <w:r w:rsidRPr="00C87521">
        <w:rPr>
          <w:rFonts w:ascii="Times New Roman" w:hAnsi="Times New Roman" w:cs="Times New Roman"/>
          <w:sz w:val="28"/>
          <w:szCs w:val="28"/>
        </w:rPr>
        <w:t>Договор № ____</w:t>
      </w:r>
    </w:p>
    <w:p w:rsidR="00F00A35" w:rsidRPr="00C87521" w:rsidRDefault="00F00A35" w:rsidP="00F00A35">
      <w:pPr>
        <w:spacing w:after="0" w:line="240" w:lineRule="auto"/>
        <w:jc w:val="center"/>
        <w:rPr>
          <w:rFonts w:ascii="Times New Roman" w:hAnsi="Times New Roman" w:cs="Times New Roman"/>
          <w:sz w:val="28"/>
          <w:szCs w:val="28"/>
        </w:rPr>
      </w:pPr>
      <w:r w:rsidRPr="00C87521">
        <w:rPr>
          <w:rFonts w:ascii="Times New Roman" w:hAnsi="Times New Roman" w:cs="Times New Roman"/>
          <w:sz w:val="28"/>
          <w:szCs w:val="28"/>
        </w:rPr>
        <w:t xml:space="preserve">аренды земельного участка </w:t>
      </w:r>
    </w:p>
    <w:p w:rsidR="00F00A35" w:rsidRPr="00C87521" w:rsidRDefault="00F00A35" w:rsidP="00F00A35">
      <w:pPr>
        <w:autoSpaceDE w:val="0"/>
        <w:autoSpaceDN w:val="0"/>
        <w:adjustRightInd w:val="0"/>
        <w:spacing w:after="0" w:line="240" w:lineRule="auto"/>
        <w:jc w:val="both"/>
        <w:rPr>
          <w:rFonts w:ascii="Times New Roman" w:hAnsi="Times New Roman" w:cs="Times New Roman"/>
          <w:b/>
          <w:color w:val="000000"/>
          <w:sz w:val="28"/>
          <w:szCs w:val="28"/>
        </w:rPr>
      </w:pPr>
    </w:p>
    <w:p w:rsidR="00F00A35" w:rsidRPr="00C87521" w:rsidRDefault="00F00A35" w:rsidP="00F00A35">
      <w:pPr>
        <w:autoSpaceDE w:val="0"/>
        <w:autoSpaceDN w:val="0"/>
        <w:adjustRightInd w:val="0"/>
        <w:spacing w:after="0" w:line="240" w:lineRule="auto"/>
        <w:jc w:val="both"/>
        <w:rPr>
          <w:rFonts w:ascii="Times New Roman" w:hAnsi="Times New Roman" w:cs="Times New Roman"/>
          <w:color w:val="000000"/>
          <w:sz w:val="28"/>
          <w:szCs w:val="28"/>
        </w:rPr>
      </w:pPr>
      <w:r w:rsidRPr="00C87521">
        <w:rPr>
          <w:rFonts w:ascii="Times New Roman" w:hAnsi="Times New Roman" w:cs="Times New Roman"/>
          <w:color w:val="000000"/>
          <w:sz w:val="28"/>
          <w:szCs w:val="28"/>
        </w:rPr>
        <w:t xml:space="preserve">г. Ханты-Мансийск                      </w:t>
      </w:r>
      <w:r>
        <w:rPr>
          <w:rFonts w:ascii="Times New Roman" w:hAnsi="Times New Roman" w:cs="Times New Roman"/>
          <w:color w:val="000000"/>
          <w:sz w:val="28"/>
          <w:szCs w:val="28"/>
        </w:rPr>
        <w:t xml:space="preserve"> </w:t>
      </w:r>
      <w:r w:rsidR="006A21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87521">
        <w:rPr>
          <w:rFonts w:ascii="Times New Roman" w:hAnsi="Times New Roman" w:cs="Times New Roman"/>
          <w:color w:val="000000"/>
          <w:sz w:val="28"/>
          <w:szCs w:val="28"/>
        </w:rPr>
        <w:t xml:space="preserve">   «____»  _____________ 201</w:t>
      </w:r>
      <w:r>
        <w:rPr>
          <w:rFonts w:ascii="Times New Roman" w:hAnsi="Times New Roman" w:cs="Times New Roman"/>
          <w:color w:val="000000"/>
          <w:sz w:val="28"/>
          <w:szCs w:val="28"/>
        </w:rPr>
        <w:t>9</w:t>
      </w:r>
      <w:r w:rsidRPr="00C87521">
        <w:rPr>
          <w:rFonts w:ascii="Times New Roman" w:hAnsi="Times New Roman" w:cs="Times New Roman"/>
          <w:color w:val="000000"/>
          <w:sz w:val="28"/>
          <w:szCs w:val="28"/>
        </w:rPr>
        <w:t xml:space="preserve"> г.</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Департамент имущественных и земельных отношений администрации Ханты-Мансийского района, в лице Директора департамента Попова Владимира Александровича, действующего на основании Положени</w:t>
      </w:r>
      <w:r w:rsidR="0013456C">
        <w:rPr>
          <w:rFonts w:ascii="Times New Roman" w:hAnsi="Times New Roman" w:cs="Times New Roman"/>
          <w:sz w:val="28"/>
          <w:szCs w:val="28"/>
        </w:rPr>
        <w:t>я, именуемый в дальнейшем «Арен</w:t>
      </w:r>
      <w:r w:rsidRPr="00C87521">
        <w:rPr>
          <w:rFonts w:ascii="Times New Roman" w:hAnsi="Times New Roman" w:cs="Times New Roman"/>
          <w:sz w:val="28"/>
          <w:szCs w:val="28"/>
        </w:rPr>
        <w:t xml:space="preserve">додатель», с одной </w:t>
      </w:r>
      <w:r w:rsidR="0013456C">
        <w:rPr>
          <w:rFonts w:ascii="Times New Roman" w:hAnsi="Times New Roman" w:cs="Times New Roman"/>
          <w:sz w:val="28"/>
          <w:szCs w:val="28"/>
        </w:rPr>
        <w:t>стороны и _________________</w:t>
      </w:r>
      <w:r w:rsidRPr="00C87521">
        <w:rPr>
          <w:rFonts w:ascii="Times New Roman" w:hAnsi="Times New Roman" w:cs="Times New Roman"/>
          <w:sz w:val="28"/>
          <w:szCs w:val="28"/>
        </w:rPr>
        <w:t>_____________, в лице _______________________________, действующего на основании _____________________________</w:t>
      </w:r>
      <w:r w:rsidR="0013456C">
        <w:rPr>
          <w:rFonts w:ascii="Times New Roman" w:hAnsi="Times New Roman" w:cs="Times New Roman"/>
          <w:sz w:val="28"/>
          <w:szCs w:val="28"/>
        </w:rPr>
        <w:t>., именуемое в дальнейшем «Арен</w:t>
      </w:r>
      <w:r w:rsidRPr="00C87521">
        <w:rPr>
          <w:rFonts w:ascii="Times New Roman" w:hAnsi="Times New Roman" w:cs="Times New Roman"/>
          <w:sz w:val="28"/>
          <w:szCs w:val="28"/>
        </w:rPr>
        <w:t>датор», с другой стороны, заключили настоящий договор о нижеследующем:</w:t>
      </w:r>
    </w:p>
    <w:p w:rsidR="00F00A35" w:rsidRPr="00C87521" w:rsidRDefault="00F00A35" w:rsidP="00F00A35">
      <w:pPr>
        <w:autoSpaceDE w:val="0"/>
        <w:autoSpaceDN w:val="0"/>
        <w:adjustRightInd w:val="0"/>
        <w:spacing w:after="0" w:line="240" w:lineRule="auto"/>
        <w:jc w:val="center"/>
        <w:rPr>
          <w:rFonts w:ascii="Times New Roman" w:hAnsi="Times New Roman" w:cs="Times New Roman"/>
          <w:b/>
          <w:bCs/>
          <w:sz w:val="28"/>
          <w:szCs w:val="28"/>
        </w:rPr>
      </w:pPr>
    </w:p>
    <w:p w:rsidR="00F00A35" w:rsidRPr="00C87521" w:rsidRDefault="00F00A35" w:rsidP="00F00A35">
      <w:pPr>
        <w:autoSpaceDE w:val="0"/>
        <w:autoSpaceDN w:val="0"/>
        <w:adjustRightInd w:val="0"/>
        <w:spacing w:after="0" w:line="240" w:lineRule="auto"/>
        <w:jc w:val="center"/>
        <w:rPr>
          <w:rFonts w:ascii="Times New Roman" w:hAnsi="Times New Roman" w:cs="Times New Roman"/>
          <w:b/>
          <w:bCs/>
          <w:sz w:val="28"/>
          <w:szCs w:val="28"/>
        </w:rPr>
      </w:pPr>
      <w:r w:rsidRPr="00C87521">
        <w:rPr>
          <w:rFonts w:ascii="Times New Roman" w:hAnsi="Times New Roman" w:cs="Times New Roman"/>
          <w:b/>
          <w:bCs/>
          <w:sz w:val="28"/>
          <w:szCs w:val="28"/>
        </w:rPr>
        <w:t>1. ПРЕДМЕТ ДОГОВОРА</w:t>
      </w:r>
    </w:p>
    <w:p w:rsidR="00F00A35" w:rsidRPr="00C87521" w:rsidRDefault="00F00A35" w:rsidP="00F00A35">
      <w:pPr>
        <w:autoSpaceDE w:val="0"/>
        <w:autoSpaceDN w:val="0"/>
        <w:adjustRightInd w:val="0"/>
        <w:spacing w:after="0" w:line="240" w:lineRule="auto"/>
        <w:jc w:val="center"/>
        <w:rPr>
          <w:rFonts w:ascii="Times New Roman" w:hAnsi="Times New Roman" w:cs="Times New Roman"/>
          <w:b/>
          <w:bCs/>
          <w:sz w:val="28"/>
          <w:szCs w:val="28"/>
        </w:rPr>
      </w:pPr>
    </w:p>
    <w:p w:rsidR="00F00A35" w:rsidRPr="00C87521" w:rsidRDefault="00F00A35" w:rsidP="00F00A35">
      <w:pPr>
        <w:autoSpaceDE w:val="0"/>
        <w:autoSpaceDN w:val="0"/>
        <w:adjustRightInd w:val="0"/>
        <w:spacing w:after="0" w:line="240" w:lineRule="auto"/>
        <w:jc w:val="both"/>
        <w:rPr>
          <w:rFonts w:ascii="Times New Roman" w:hAnsi="Times New Roman" w:cs="Times New Roman"/>
          <w:sz w:val="28"/>
          <w:szCs w:val="28"/>
        </w:rPr>
      </w:pPr>
      <w:r w:rsidRPr="00C87521">
        <w:rPr>
          <w:rFonts w:ascii="Times New Roman" w:hAnsi="Times New Roman" w:cs="Times New Roman"/>
          <w:b/>
          <w:bCs/>
          <w:sz w:val="28"/>
          <w:szCs w:val="28"/>
        </w:rPr>
        <w:t xml:space="preserve"> </w:t>
      </w:r>
      <w:r w:rsidRPr="00C87521">
        <w:rPr>
          <w:rFonts w:ascii="Times New Roman" w:hAnsi="Times New Roman" w:cs="Times New Roman"/>
          <w:b/>
          <w:bCs/>
          <w:sz w:val="28"/>
          <w:szCs w:val="28"/>
        </w:rPr>
        <w:tab/>
      </w:r>
      <w:r w:rsidRPr="00C87521">
        <w:rPr>
          <w:rFonts w:ascii="Times New Roman" w:hAnsi="Times New Roman" w:cs="Times New Roman"/>
          <w:bCs/>
          <w:sz w:val="28"/>
          <w:szCs w:val="28"/>
        </w:rPr>
        <w:t>1.1.</w:t>
      </w:r>
      <w:r w:rsidRPr="00C87521">
        <w:rPr>
          <w:rFonts w:ascii="Times New Roman" w:hAnsi="Times New Roman" w:cs="Times New Roman"/>
          <w:b/>
          <w:bCs/>
          <w:sz w:val="28"/>
          <w:szCs w:val="28"/>
        </w:rPr>
        <w:t xml:space="preserve">  </w:t>
      </w:r>
      <w:r w:rsidRPr="00C87521">
        <w:rPr>
          <w:rFonts w:ascii="Times New Roman" w:hAnsi="Times New Roman" w:cs="Times New Roman"/>
          <w:bCs/>
          <w:sz w:val="28"/>
          <w:szCs w:val="28"/>
        </w:rPr>
        <w:t>Н</w:t>
      </w:r>
      <w:r w:rsidRPr="00C87521">
        <w:rPr>
          <w:rFonts w:ascii="Times New Roman" w:hAnsi="Times New Roman" w:cs="Times New Roman"/>
          <w:sz w:val="28"/>
          <w:szCs w:val="28"/>
        </w:rPr>
        <w:t>а основании Распоряжения администрации Ханты-Мансийского района № ___ от «__» ______201</w:t>
      </w:r>
      <w:r>
        <w:rPr>
          <w:rFonts w:ascii="Times New Roman" w:hAnsi="Times New Roman" w:cs="Times New Roman"/>
          <w:sz w:val="28"/>
          <w:szCs w:val="28"/>
        </w:rPr>
        <w:t>9</w:t>
      </w:r>
      <w:r w:rsidRPr="00C87521">
        <w:rPr>
          <w:rFonts w:ascii="Times New Roman" w:hAnsi="Times New Roman" w:cs="Times New Roman"/>
          <w:sz w:val="28"/>
          <w:szCs w:val="28"/>
        </w:rPr>
        <w:t xml:space="preserve"> года и протокола о результатах аукциона № ___ от ____________ 201</w:t>
      </w:r>
      <w:r>
        <w:rPr>
          <w:rFonts w:ascii="Times New Roman" w:hAnsi="Times New Roman" w:cs="Times New Roman"/>
          <w:sz w:val="28"/>
          <w:szCs w:val="28"/>
        </w:rPr>
        <w:t>9</w:t>
      </w:r>
      <w:r w:rsidRPr="00C87521">
        <w:rPr>
          <w:rFonts w:ascii="Times New Roman" w:hAnsi="Times New Roman" w:cs="Times New Roman"/>
          <w:sz w:val="28"/>
          <w:szCs w:val="28"/>
        </w:rPr>
        <w:t xml:space="preserve"> г. Арендодатель сдает, а </w:t>
      </w:r>
      <w:r>
        <w:rPr>
          <w:rFonts w:ascii="Times New Roman" w:hAnsi="Times New Roman" w:cs="Times New Roman"/>
          <w:sz w:val="28"/>
          <w:szCs w:val="28"/>
        </w:rPr>
        <w:t>Арендатор принимает в аренду зе</w:t>
      </w:r>
      <w:r w:rsidRPr="00C87521">
        <w:rPr>
          <w:rFonts w:ascii="Times New Roman" w:hAnsi="Times New Roman" w:cs="Times New Roman"/>
          <w:sz w:val="28"/>
          <w:szCs w:val="28"/>
        </w:rPr>
        <w:t>ме</w:t>
      </w:r>
      <w:r>
        <w:rPr>
          <w:rFonts w:ascii="Times New Roman" w:hAnsi="Times New Roman" w:cs="Times New Roman"/>
          <w:sz w:val="28"/>
          <w:szCs w:val="28"/>
        </w:rPr>
        <w:t>льный участок, относящийся к ка</w:t>
      </w:r>
      <w:r w:rsidR="0013456C">
        <w:rPr>
          <w:rFonts w:ascii="Times New Roman" w:hAnsi="Times New Roman" w:cs="Times New Roman"/>
          <w:sz w:val="28"/>
          <w:szCs w:val="28"/>
        </w:rPr>
        <w:t>тегории, с ка</w:t>
      </w:r>
      <w:r w:rsidRPr="00C87521">
        <w:rPr>
          <w:rFonts w:ascii="Times New Roman" w:hAnsi="Times New Roman" w:cs="Times New Roman"/>
          <w:sz w:val="28"/>
          <w:szCs w:val="28"/>
        </w:rPr>
        <w:t>дастровым номером __________________, о</w:t>
      </w:r>
      <w:r w:rsidR="0013456C">
        <w:rPr>
          <w:rFonts w:ascii="Times New Roman" w:hAnsi="Times New Roman" w:cs="Times New Roman"/>
          <w:sz w:val="28"/>
          <w:szCs w:val="28"/>
        </w:rPr>
        <w:t xml:space="preserve">бщей площадью </w:t>
      </w:r>
      <w:proofErr w:type="spellStart"/>
      <w:r w:rsidR="0013456C">
        <w:rPr>
          <w:rFonts w:ascii="Times New Roman" w:hAnsi="Times New Roman" w:cs="Times New Roman"/>
          <w:sz w:val="28"/>
          <w:szCs w:val="28"/>
        </w:rPr>
        <w:t>______га</w:t>
      </w:r>
      <w:proofErr w:type="spellEnd"/>
      <w:r w:rsidR="0013456C">
        <w:rPr>
          <w:rFonts w:ascii="Times New Roman" w:hAnsi="Times New Roman" w:cs="Times New Roman"/>
          <w:sz w:val="28"/>
          <w:szCs w:val="28"/>
        </w:rPr>
        <w:t>, располо</w:t>
      </w:r>
      <w:r w:rsidRPr="00C87521">
        <w:rPr>
          <w:rFonts w:ascii="Times New Roman" w:hAnsi="Times New Roman" w:cs="Times New Roman"/>
          <w:sz w:val="28"/>
          <w:szCs w:val="28"/>
        </w:rPr>
        <w:t xml:space="preserve">женный по адресу: ________________________________ для ___________, в границах, указанных в кадастровом паспорте. </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1.2. Настоящий договор заключен сроком на ___ год (лет) с «___» __________  201</w:t>
      </w:r>
      <w:r>
        <w:rPr>
          <w:rFonts w:ascii="Times New Roman" w:hAnsi="Times New Roman" w:cs="Times New Roman"/>
          <w:sz w:val="28"/>
          <w:szCs w:val="28"/>
        </w:rPr>
        <w:t>9</w:t>
      </w:r>
      <w:r w:rsidRPr="00C87521">
        <w:rPr>
          <w:rFonts w:ascii="Times New Roman" w:hAnsi="Times New Roman" w:cs="Times New Roman"/>
          <w:sz w:val="28"/>
          <w:szCs w:val="28"/>
        </w:rPr>
        <w:t xml:space="preserve">  г. по «___» ___________ 20__ г</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1.3. Земельный участок свободен  от прав третьих лиц.</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p>
    <w:p w:rsidR="00F00A35" w:rsidRPr="00C87521" w:rsidRDefault="00F00A35" w:rsidP="00F00A35">
      <w:pPr>
        <w:autoSpaceDE w:val="0"/>
        <w:autoSpaceDN w:val="0"/>
        <w:adjustRightInd w:val="0"/>
        <w:spacing w:after="0" w:line="240" w:lineRule="auto"/>
        <w:jc w:val="center"/>
        <w:rPr>
          <w:rFonts w:ascii="Times New Roman" w:hAnsi="Times New Roman" w:cs="Times New Roman"/>
          <w:b/>
          <w:sz w:val="28"/>
          <w:szCs w:val="28"/>
        </w:rPr>
      </w:pPr>
      <w:r w:rsidRPr="00C87521">
        <w:rPr>
          <w:rFonts w:ascii="Times New Roman" w:hAnsi="Times New Roman" w:cs="Times New Roman"/>
          <w:b/>
          <w:sz w:val="28"/>
          <w:szCs w:val="28"/>
        </w:rPr>
        <w:t>2. АРЕНДНАЯ ПЛАТА</w:t>
      </w:r>
    </w:p>
    <w:p w:rsidR="00F00A35" w:rsidRPr="00C87521" w:rsidRDefault="00F00A35" w:rsidP="00F00A35">
      <w:pPr>
        <w:autoSpaceDE w:val="0"/>
        <w:autoSpaceDN w:val="0"/>
        <w:adjustRightInd w:val="0"/>
        <w:spacing w:after="0" w:line="240" w:lineRule="auto"/>
        <w:jc w:val="center"/>
        <w:rPr>
          <w:rFonts w:ascii="Times New Roman" w:hAnsi="Times New Roman" w:cs="Times New Roman"/>
          <w:b/>
          <w:sz w:val="28"/>
          <w:szCs w:val="28"/>
        </w:rPr>
      </w:pPr>
    </w:p>
    <w:p w:rsidR="00F00A35" w:rsidRPr="00C87521" w:rsidRDefault="00F00A35" w:rsidP="00F00A35">
      <w:pPr>
        <w:widowControl w:val="0"/>
        <w:spacing w:after="0" w:line="240" w:lineRule="auto"/>
        <w:ind w:right="10" w:firstLine="567"/>
        <w:jc w:val="both"/>
        <w:rPr>
          <w:rFonts w:ascii="Times New Roman" w:hAnsi="Times New Roman" w:cs="Times New Roman"/>
          <w:bCs/>
          <w:iCs/>
          <w:sz w:val="28"/>
          <w:szCs w:val="28"/>
        </w:rPr>
      </w:pPr>
      <w:r w:rsidRPr="00C87521">
        <w:rPr>
          <w:rFonts w:ascii="Times New Roman" w:hAnsi="Times New Roman" w:cs="Times New Roman"/>
          <w:sz w:val="28"/>
          <w:szCs w:val="28"/>
        </w:rPr>
        <w:t xml:space="preserve">2.1. Сумма ежегодной арендной платы за отведенный земельный участок составляет: </w:t>
      </w:r>
      <w:proofErr w:type="spellStart"/>
      <w:r w:rsidRPr="00C87521">
        <w:rPr>
          <w:rFonts w:ascii="Times New Roman" w:hAnsi="Times New Roman" w:cs="Times New Roman"/>
          <w:bCs/>
          <w:sz w:val="28"/>
          <w:szCs w:val="28"/>
        </w:rPr>
        <w:t>___________рублей</w:t>
      </w:r>
      <w:proofErr w:type="spellEnd"/>
      <w:r w:rsidRPr="00C87521">
        <w:rPr>
          <w:rFonts w:ascii="Times New Roman" w:hAnsi="Times New Roman" w:cs="Times New Roman"/>
          <w:bCs/>
          <w:iCs/>
          <w:sz w:val="28"/>
          <w:szCs w:val="28"/>
        </w:rPr>
        <w:t>.</w:t>
      </w:r>
    </w:p>
    <w:p w:rsidR="00F00A35" w:rsidRPr="00C87521" w:rsidRDefault="00F00A35" w:rsidP="00F00A3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87521">
        <w:rPr>
          <w:rFonts w:ascii="Times New Roman" w:hAnsi="Times New Roman" w:cs="Times New Roman"/>
          <w:sz w:val="28"/>
          <w:szCs w:val="28"/>
        </w:rPr>
        <w:t>2.2. Арендная плата за 1 (первый) год аренды (за период с «___»____20__г. по «___»_____20__ г. (пункт 2.1 договора) вносится Арендатором до подписания договора  на счет ____________________________________________________________________</w:t>
      </w:r>
    </w:p>
    <w:p w:rsidR="00F00A35" w:rsidRPr="00C87521" w:rsidRDefault="00F00A35" w:rsidP="00F00A35">
      <w:pPr>
        <w:pStyle w:val="ConsPlusNormal"/>
        <w:ind w:firstLine="540"/>
        <w:jc w:val="both"/>
        <w:rPr>
          <w:rFonts w:ascii="Times New Roman" w:hAnsi="Times New Roman" w:cs="Times New Roman"/>
          <w:sz w:val="28"/>
          <w:szCs w:val="28"/>
        </w:rPr>
      </w:pPr>
      <w:r w:rsidRPr="00C87521">
        <w:rPr>
          <w:rFonts w:ascii="Times New Roman" w:hAnsi="Times New Roman" w:cs="Times New Roman"/>
          <w:sz w:val="28"/>
          <w:szCs w:val="28"/>
        </w:rPr>
        <w:t xml:space="preserve">2.3. Арендная плата за земельный участок за второй и последующие годы аренды, вносится арендатором путем перечисления денежных средств ежеквартально, до десятого числа месяца, следующего за истекшим кварталом, за четвертый квартал календарного года - до десятого числа последнего месяца текущего календарного года, за квартал, в котором прекращается договор </w:t>
      </w:r>
      <w:r w:rsidRPr="00C87521">
        <w:rPr>
          <w:rFonts w:ascii="Times New Roman" w:hAnsi="Times New Roman" w:cs="Times New Roman"/>
          <w:sz w:val="28"/>
          <w:szCs w:val="28"/>
        </w:rPr>
        <w:lastRenderedPageBreak/>
        <w:t>аренды земельного участка, - не позднее дня прекращения договора аренды земельного участка. Арендатор вправе вносить платежи за аренду земельного участка досрочно.</w:t>
      </w:r>
    </w:p>
    <w:p w:rsidR="00F00A35" w:rsidRPr="00C87521" w:rsidRDefault="00F00A35" w:rsidP="00F00A35">
      <w:pPr>
        <w:autoSpaceDE w:val="0"/>
        <w:autoSpaceDN w:val="0"/>
        <w:adjustRightInd w:val="0"/>
        <w:spacing w:after="0" w:line="240" w:lineRule="auto"/>
        <w:jc w:val="center"/>
        <w:rPr>
          <w:rFonts w:ascii="Times New Roman" w:hAnsi="Times New Roman" w:cs="Times New Roman"/>
          <w:b/>
          <w:sz w:val="28"/>
          <w:szCs w:val="28"/>
        </w:rPr>
      </w:pPr>
    </w:p>
    <w:p w:rsidR="00F00A35" w:rsidRPr="00C87521" w:rsidRDefault="00F00A35" w:rsidP="00F00A35">
      <w:pPr>
        <w:autoSpaceDE w:val="0"/>
        <w:autoSpaceDN w:val="0"/>
        <w:adjustRightInd w:val="0"/>
        <w:spacing w:after="0" w:line="240" w:lineRule="auto"/>
        <w:jc w:val="center"/>
        <w:rPr>
          <w:rFonts w:ascii="Times New Roman" w:hAnsi="Times New Roman" w:cs="Times New Roman"/>
          <w:b/>
          <w:sz w:val="28"/>
          <w:szCs w:val="28"/>
        </w:rPr>
      </w:pPr>
      <w:r w:rsidRPr="00C87521">
        <w:rPr>
          <w:rFonts w:ascii="Times New Roman" w:hAnsi="Times New Roman" w:cs="Times New Roman"/>
          <w:b/>
          <w:sz w:val="28"/>
          <w:szCs w:val="28"/>
        </w:rPr>
        <w:t>3. ПРАВА И ОБЯЗАННОСТИ СТОРОН</w:t>
      </w:r>
    </w:p>
    <w:p w:rsidR="00F00A35" w:rsidRPr="00C87521" w:rsidRDefault="00F00A35" w:rsidP="00F00A35">
      <w:pPr>
        <w:autoSpaceDE w:val="0"/>
        <w:autoSpaceDN w:val="0"/>
        <w:adjustRightInd w:val="0"/>
        <w:spacing w:after="0" w:line="240" w:lineRule="auto"/>
        <w:jc w:val="center"/>
        <w:rPr>
          <w:rFonts w:ascii="Times New Roman" w:hAnsi="Times New Roman" w:cs="Times New Roman"/>
          <w:b/>
          <w:sz w:val="28"/>
          <w:szCs w:val="28"/>
        </w:rPr>
      </w:pP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b/>
          <w:sz w:val="28"/>
          <w:szCs w:val="28"/>
        </w:rPr>
      </w:pPr>
      <w:r w:rsidRPr="00C87521">
        <w:rPr>
          <w:rFonts w:ascii="Times New Roman" w:hAnsi="Times New Roman" w:cs="Times New Roman"/>
          <w:sz w:val="28"/>
          <w:szCs w:val="28"/>
        </w:rPr>
        <w:t xml:space="preserve">3.1. </w:t>
      </w:r>
      <w:r w:rsidRPr="00C87521">
        <w:rPr>
          <w:rFonts w:ascii="Times New Roman" w:hAnsi="Times New Roman" w:cs="Times New Roman"/>
          <w:iCs/>
          <w:sz w:val="28"/>
          <w:szCs w:val="28"/>
        </w:rPr>
        <w:t>Арендатор имеет право:</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w:t>
      </w:r>
      <w:r w:rsidR="0013456C">
        <w:rPr>
          <w:rFonts w:ascii="Times New Roman" w:hAnsi="Times New Roman" w:cs="Times New Roman"/>
          <w:sz w:val="28"/>
          <w:szCs w:val="28"/>
        </w:rPr>
        <w:t>.1.1.Использовать земельный уча</w:t>
      </w:r>
      <w:r w:rsidRPr="00C87521">
        <w:rPr>
          <w:rFonts w:ascii="Times New Roman" w:hAnsi="Times New Roman" w:cs="Times New Roman"/>
          <w:sz w:val="28"/>
          <w:szCs w:val="28"/>
        </w:rPr>
        <w:t>сток на условиях, предусмотренных настоящим договором.</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3.1.2. Проектировать и возводить на арендуемом земельном участке ______________ на основании разрешения на строительство, выданного в уста</w:t>
      </w:r>
      <w:r w:rsidRPr="00C87521">
        <w:rPr>
          <w:rFonts w:ascii="Times New Roman" w:hAnsi="Times New Roman" w:cs="Times New Roman"/>
          <w:sz w:val="28"/>
          <w:szCs w:val="28"/>
        </w:rPr>
        <w:softHyphen/>
        <w:t>новленном порядке.</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xml:space="preserve">3.2. </w:t>
      </w:r>
      <w:r w:rsidRPr="00C87521">
        <w:rPr>
          <w:rFonts w:ascii="Times New Roman" w:hAnsi="Times New Roman" w:cs="Times New Roman"/>
          <w:iCs/>
          <w:sz w:val="28"/>
          <w:szCs w:val="28"/>
        </w:rPr>
        <w:t>Арендатор обязан:</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w:t>
      </w:r>
      <w:r w:rsidR="0013456C">
        <w:rPr>
          <w:rFonts w:ascii="Times New Roman" w:hAnsi="Times New Roman" w:cs="Times New Roman"/>
          <w:sz w:val="28"/>
          <w:szCs w:val="28"/>
        </w:rPr>
        <w:t>2.1. Использовать земельный уча</w:t>
      </w:r>
      <w:r w:rsidRPr="00C87521">
        <w:rPr>
          <w:rFonts w:ascii="Times New Roman" w:hAnsi="Times New Roman" w:cs="Times New Roman"/>
          <w:sz w:val="28"/>
          <w:szCs w:val="28"/>
        </w:rPr>
        <w:t>сток в соответствии с целью, указан</w:t>
      </w:r>
      <w:r w:rsidRPr="00C87521">
        <w:rPr>
          <w:rFonts w:ascii="Times New Roman" w:hAnsi="Times New Roman" w:cs="Times New Roman"/>
          <w:sz w:val="28"/>
          <w:szCs w:val="28"/>
        </w:rPr>
        <w:softHyphen/>
        <w:t>ной в п. 1.1 договора.</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3.2.2. Не передавать свои права и обязанности по договору аренды зе</w:t>
      </w:r>
      <w:r w:rsidRPr="00C87521">
        <w:rPr>
          <w:rFonts w:ascii="Times New Roman" w:hAnsi="Times New Roman" w:cs="Times New Roman"/>
          <w:sz w:val="28"/>
          <w:szCs w:val="28"/>
        </w:rPr>
        <w:softHyphen/>
        <w:t xml:space="preserve">мельного участка третьим лицам, в том числе отдавать арендные права земельного участка в залог и вносить их в </w:t>
      </w:r>
      <w:r w:rsidR="0013456C">
        <w:rPr>
          <w:rFonts w:ascii="Times New Roman" w:hAnsi="Times New Roman" w:cs="Times New Roman"/>
          <w:sz w:val="28"/>
          <w:szCs w:val="28"/>
        </w:rPr>
        <w:t>качестве вклада в уставный капи</w:t>
      </w:r>
      <w:r w:rsidRPr="00C87521">
        <w:rPr>
          <w:rFonts w:ascii="Times New Roman" w:hAnsi="Times New Roman" w:cs="Times New Roman"/>
          <w:sz w:val="28"/>
          <w:szCs w:val="28"/>
        </w:rPr>
        <w:t>тал хозяйственного товарищества или общества, либо паевого взноса в произ</w:t>
      </w:r>
      <w:r w:rsidRPr="00C87521">
        <w:rPr>
          <w:rFonts w:ascii="Times New Roman" w:hAnsi="Times New Roman" w:cs="Times New Roman"/>
          <w:sz w:val="28"/>
          <w:szCs w:val="28"/>
        </w:rPr>
        <w:softHyphen/>
        <w:t>водс</w:t>
      </w:r>
      <w:r w:rsidR="0013456C">
        <w:rPr>
          <w:rFonts w:ascii="Times New Roman" w:hAnsi="Times New Roman" w:cs="Times New Roman"/>
          <w:sz w:val="28"/>
          <w:szCs w:val="28"/>
        </w:rPr>
        <w:t>твенный кооператив, а также сда</w:t>
      </w:r>
      <w:r w:rsidRPr="00C87521">
        <w:rPr>
          <w:rFonts w:ascii="Times New Roman" w:hAnsi="Times New Roman" w:cs="Times New Roman"/>
          <w:sz w:val="28"/>
          <w:szCs w:val="28"/>
        </w:rPr>
        <w:t>вать арендуемый земельный участок или его часть в субаренду.</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3.2.3. Не нарушать прав смежных землеп</w:t>
      </w:r>
      <w:r w:rsidR="0013456C">
        <w:rPr>
          <w:rFonts w:ascii="Times New Roman" w:hAnsi="Times New Roman" w:cs="Times New Roman"/>
          <w:sz w:val="28"/>
          <w:szCs w:val="28"/>
        </w:rPr>
        <w:t>ользователей и не совершать дей</w:t>
      </w:r>
      <w:r w:rsidRPr="00C87521">
        <w:rPr>
          <w:rFonts w:ascii="Times New Roman" w:hAnsi="Times New Roman" w:cs="Times New Roman"/>
          <w:sz w:val="28"/>
          <w:szCs w:val="28"/>
        </w:rPr>
        <w:t>стви</w:t>
      </w:r>
      <w:r w:rsidR="0013456C">
        <w:rPr>
          <w:rFonts w:ascii="Times New Roman" w:hAnsi="Times New Roman" w:cs="Times New Roman"/>
          <w:sz w:val="28"/>
          <w:szCs w:val="28"/>
        </w:rPr>
        <w:t>й, приводящих к ухудшению эколо</w:t>
      </w:r>
      <w:r w:rsidRPr="00C87521">
        <w:rPr>
          <w:rFonts w:ascii="Times New Roman" w:hAnsi="Times New Roman" w:cs="Times New Roman"/>
          <w:sz w:val="28"/>
          <w:szCs w:val="28"/>
        </w:rPr>
        <w:t>гической и санитарной обстановки на земельном участке и прилегающей к нему территории в рез</w:t>
      </w:r>
      <w:r w:rsidR="0013456C">
        <w:rPr>
          <w:rFonts w:ascii="Times New Roman" w:hAnsi="Times New Roman" w:cs="Times New Roman"/>
          <w:sz w:val="28"/>
          <w:szCs w:val="28"/>
        </w:rPr>
        <w:t>ультате проектирования и строи</w:t>
      </w:r>
      <w:r w:rsidRPr="00C87521">
        <w:rPr>
          <w:rFonts w:ascii="Times New Roman" w:hAnsi="Times New Roman" w:cs="Times New Roman"/>
          <w:sz w:val="28"/>
          <w:szCs w:val="28"/>
        </w:rPr>
        <w:t>тельства ________________.</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3.2.4.  Возмещать Арендодателю и смежным землепользователям убытки в полном объеме в связи с ухудшением каче</w:t>
      </w:r>
      <w:r w:rsidR="001C0A16">
        <w:rPr>
          <w:rFonts w:ascii="Times New Roman" w:hAnsi="Times New Roman" w:cs="Times New Roman"/>
          <w:sz w:val="28"/>
          <w:szCs w:val="28"/>
        </w:rPr>
        <w:t>ства земель, санитарного состоя</w:t>
      </w:r>
      <w:r w:rsidRPr="00C87521">
        <w:rPr>
          <w:rFonts w:ascii="Times New Roman" w:hAnsi="Times New Roman" w:cs="Times New Roman"/>
          <w:sz w:val="28"/>
          <w:szCs w:val="28"/>
        </w:rPr>
        <w:t>ни</w:t>
      </w:r>
      <w:r w:rsidR="001C0A16">
        <w:rPr>
          <w:rFonts w:ascii="Times New Roman" w:hAnsi="Times New Roman" w:cs="Times New Roman"/>
          <w:sz w:val="28"/>
          <w:szCs w:val="28"/>
        </w:rPr>
        <w:t>я территории и экологической об</w:t>
      </w:r>
      <w:r w:rsidRPr="00C87521">
        <w:rPr>
          <w:rFonts w:ascii="Times New Roman" w:hAnsi="Times New Roman" w:cs="Times New Roman"/>
          <w:sz w:val="28"/>
          <w:szCs w:val="28"/>
        </w:rPr>
        <w:t>становки, возникшими в результате его хозяйственной деятельности.</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3.2.5.  Вносить арендную плату в размере и сроки установленные договором.</w:t>
      </w:r>
    </w:p>
    <w:p w:rsidR="00F00A35" w:rsidRPr="00C87521" w:rsidRDefault="001C0A16" w:rsidP="00F00A3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3.2.6.  Производить благоустрой</w:t>
      </w:r>
      <w:r w:rsidR="00F00A35" w:rsidRPr="00C87521">
        <w:rPr>
          <w:rFonts w:ascii="Times New Roman" w:hAnsi="Times New Roman" w:cs="Times New Roman"/>
          <w:sz w:val="28"/>
          <w:szCs w:val="28"/>
        </w:rPr>
        <w:t>с</w:t>
      </w:r>
      <w:r>
        <w:rPr>
          <w:rFonts w:ascii="Times New Roman" w:hAnsi="Times New Roman" w:cs="Times New Roman"/>
          <w:sz w:val="28"/>
          <w:szCs w:val="28"/>
        </w:rPr>
        <w:t>тво, содержание в надлежащем по</w:t>
      </w:r>
      <w:r w:rsidR="00F00A35" w:rsidRPr="00C87521">
        <w:rPr>
          <w:rFonts w:ascii="Times New Roman" w:hAnsi="Times New Roman" w:cs="Times New Roman"/>
          <w:sz w:val="28"/>
          <w:szCs w:val="28"/>
        </w:rPr>
        <w:t>рядке арендуемого земельного участка и прилегающей к нему территории, а также нежилых строений, расположенных на нем.</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3.2.7. Обеспечивать полномочным представителям Арендодателя и орга</w:t>
      </w:r>
      <w:r w:rsidRPr="00C87521">
        <w:rPr>
          <w:rFonts w:ascii="Times New Roman" w:hAnsi="Times New Roman" w:cs="Times New Roman"/>
          <w:sz w:val="28"/>
          <w:szCs w:val="28"/>
        </w:rPr>
        <w:softHyphen/>
        <w:t xml:space="preserve">нов </w:t>
      </w:r>
      <w:r w:rsidR="001C0A16">
        <w:rPr>
          <w:rFonts w:ascii="Times New Roman" w:hAnsi="Times New Roman" w:cs="Times New Roman"/>
          <w:sz w:val="28"/>
          <w:szCs w:val="28"/>
        </w:rPr>
        <w:t>государственного контроля за ис</w:t>
      </w:r>
      <w:r w:rsidRPr="00C87521">
        <w:rPr>
          <w:rFonts w:ascii="Times New Roman" w:hAnsi="Times New Roman" w:cs="Times New Roman"/>
          <w:sz w:val="28"/>
          <w:szCs w:val="28"/>
        </w:rPr>
        <w:t>пользованием и охраной земель беспрепятственный доступ на земельный участок. Выполнять в соотве</w:t>
      </w:r>
      <w:r w:rsidR="001C0A16">
        <w:rPr>
          <w:rFonts w:ascii="Times New Roman" w:hAnsi="Times New Roman" w:cs="Times New Roman"/>
          <w:sz w:val="28"/>
          <w:szCs w:val="28"/>
        </w:rPr>
        <w:t>тствии с требованиями коммуналь</w:t>
      </w:r>
      <w:r w:rsidRPr="00C87521">
        <w:rPr>
          <w:rFonts w:ascii="Times New Roman" w:hAnsi="Times New Roman" w:cs="Times New Roman"/>
          <w:sz w:val="28"/>
          <w:szCs w:val="28"/>
        </w:rPr>
        <w:t>ных служб условия эксплу</w:t>
      </w:r>
      <w:r w:rsidR="001C0A16">
        <w:rPr>
          <w:rFonts w:ascii="Times New Roman" w:hAnsi="Times New Roman" w:cs="Times New Roman"/>
          <w:sz w:val="28"/>
          <w:szCs w:val="28"/>
        </w:rPr>
        <w:t>атации наземных и подземных ком</w:t>
      </w:r>
      <w:r w:rsidRPr="00C87521">
        <w:rPr>
          <w:rFonts w:ascii="Times New Roman" w:hAnsi="Times New Roman" w:cs="Times New Roman"/>
          <w:sz w:val="28"/>
          <w:szCs w:val="28"/>
        </w:rPr>
        <w:t>мун</w:t>
      </w:r>
      <w:r w:rsidR="001C0A16">
        <w:rPr>
          <w:rFonts w:ascii="Times New Roman" w:hAnsi="Times New Roman" w:cs="Times New Roman"/>
          <w:sz w:val="28"/>
          <w:szCs w:val="28"/>
        </w:rPr>
        <w:t>икаций, сооружений, дорог и про</w:t>
      </w:r>
      <w:r w:rsidRPr="00C87521">
        <w:rPr>
          <w:rFonts w:ascii="Times New Roman" w:hAnsi="Times New Roman" w:cs="Times New Roman"/>
          <w:sz w:val="28"/>
          <w:szCs w:val="28"/>
        </w:rPr>
        <w:t>ездов, расположенных на земельном уча</w:t>
      </w:r>
      <w:r w:rsidR="001C0A16">
        <w:rPr>
          <w:rFonts w:ascii="Times New Roman" w:hAnsi="Times New Roman" w:cs="Times New Roman"/>
          <w:sz w:val="28"/>
          <w:szCs w:val="28"/>
        </w:rPr>
        <w:t>стке. При необходимости проведе</w:t>
      </w:r>
      <w:r w:rsidRPr="00C87521">
        <w:rPr>
          <w:rFonts w:ascii="Times New Roman" w:hAnsi="Times New Roman" w:cs="Times New Roman"/>
          <w:sz w:val="28"/>
          <w:szCs w:val="28"/>
        </w:rPr>
        <w:t>ния на земельном участке службами и организациями аварийно-ремонтных работ обеспечить им бес</w:t>
      </w:r>
      <w:r w:rsidRPr="00C87521">
        <w:rPr>
          <w:rFonts w:ascii="Times New Roman" w:hAnsi="Times New Roman" w:cs="Times New Roman"/>
          <w:sz w:val="28"/>
          <w:szCs w:val="28"/>
        </w:rPr>
        <w:softHyphen/>
        <w:t>препятственный доступ на земельный участок и представлять информацию в отношении арендуемого земельного участка Арендодателю.</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3.2.8. Разработать и согласовать со всеми за</w:t>
      </w:r>
      <w:r w:rsidR="001C0A16">
        <w:rPr>
          <w:rFonts w:ascii="Times New Roman" w:hAnsi="Times New Roman" w:cs="Times New Roman"/>
          <w:sz w:val="28"/>
          <w:szCs w:val="28"/>
        </w:rPr>
        <w:t>интересованными службами проект</w:t>
      </w:r>
      <w:r w:rsidRPr="00C87521">
        <w:rPr>
          <w:rFonts w:ascii="Times New Roman" w:hAnsi="Times New Roman" w:cs="Times New Roman"/>
          <w:sz w:val="28"/>
          <w:szCs w:val="28"/>
        </w:rPr>
        <w:t xml:space="preserve">но – сметную документацию на проектирование и строительство </w:t>
      </w:r>
      <w:r w:rsidRPr="00C87521">
        <w:rPr>
          <w:rFonts w:ascii="Times New Roman" w:hAnsi="Times New Roman" w:cs="Times New Roman"/>
          <w:sz w:val="28"/>
          <w:szCs w:val="28"/>
        </w:rPr>
        <w:lastRenderedPageBreak/>
        <w:t xml:space="preserve">_______________, получить разрешение на строительство и приступить к строительству в течение 1 года с момента подписания договора. </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3.2.9. Без разрешения соответствующих компетентных органов (архи</w:t>
      </w:r>
      <w:r w:rsidRPr="00C87521">
        <w:rPr>
          <w:rFonts w:ascii="Times New Roman" w:hAnsi="Times New Roman" w:cs="Times New Roman"/>
          <w:sz w:val="28"/>
          <w:szCs w:val="28"/>
        </w:rPr>
        <w:softHyphen/>
        <w:t>те</w:t>
      </w:r>
      <w:r w:rsidR="001C0A16">
        <w:rPr>
          <w:rFonts w:ascii="Times New Roman" w:hAnsi="Times New Roman" w:cs="Times New Roman"/>
          <w:sz w:val="28"/>
          <w:szCs w:val="28"/>
        </w:rPr>
        <w:t>ктурно-градостроительных, пожар</w:t>
      </w:r>
      <w:r w:rsidRPr="00C87521">
        <w:rPr>
          <w:rFonts w:ascii="Times New Roman" w:hAnsi="Times New Roman" w:cs="Times New Roman"/>
          <w:sz w:val="28"/>
          <w:szCs w:val="28"/>
        </w:rPr>
        <w:t>ных, санитарных, природоохранных и других органов) не осуществлять на земельном, участке работы, для прове</w:t>
      </w:r>
      <w:r w:rsidRPr="00C87521">
        <w:rPr>
          <w:rFonts w:ascii="Times New Roman" w:hAnsi="Times New Roman" w:cs="Times New Roman"/>
          <w:sz w:val="28"/>
          <w:szCs w:val="28"/>
        </w:rPr>
        <w:softHyphen/>
        <w:t>дени</w:t>
      </w:r>
      <w:r w:rsidR="001C0A16">
        <w:rPr>
          <w:rFonts w:ascii="Times New Roman" w:hAnsi="Times New Roman" w:cs="Times New Roman"/>
          <w:sz w:val="28"/>
          <w:szCs w:val="28"/>
        </w:rPr>
        <w:t>я которых требуется соответству</w:t>
      </w:r>
      <w:r w:rsidRPr="00C87521">
        <w:rPr>
          <w:rFonts w:ascii="Times New Roman" w:hAnsi="Times New Roman" w:cs="Times New Roman"/>
          <w:sz w:val="28"/>
          <w:szCs w:val="28"/>
        </w:rPr>
        <w:t>ющее разрешение.</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3.2.10. Осуществить проектирование и завершить строи</w:t>
      </w:r>
      <w:r w:rsidR="001C0A16">
        <w:rPr>
          <w:rFonts w:ascii="Times New Roman" w:hAnsi="Times New Roman" w:cs="Times New Roman"/>
          <w:sz w:val="28"/>
          <w:szCs w:val="28"/>
        </w:rPr>
        <w:t>тельство ________________ не по</w:t>
      </w:r>
      <w:r w:rsidRPr="00C87521">
        <w:rPr>
          <w:rFonts w:ascii="Times New Roman" w:hAnsi="Times New Roman" w:cs="Times New Roman"/>
          <w:sz w:val="28"/>
          <w:szCs w:val="28"/>
        </w:rPr>
        <w:t xml:space="preserve">зднее </w:t>
      </w:r>
      <w:proofErr w:type="spellStart"/>
      <w:r w:rsidRPr="00C87521">
        <w:rPr>
          <w:rFonts w:ascii="Times New Roman" w:hAnsi="Times New Roman" w:cs="Times New Roman"/>
          <w:sz w:val="28"/>
          <w:szCs w:val="28"/>
        </w:rPr>
        <w:t>___год</w:t>
      </w:r>
      <w:r w:rsidR="001C0A16">
        <w:rPr>
          <w:rFonts w:ascii="Times New Roman" w:hAnsi="Times New Roman" w:cs="Times New Roman"/>
          <w:sz w:val="28"/>
          <w:szCs w:val="28"/>
        </w:rPr>
        <w:t>а</w:t>
      </w:r>
      <w:proofErr w:type="spellEnd"/>
      <w:r w:rsidR="001C0A16">
        <w:rPr>
          <w:rFonts w:ascii="Times New Roman" w:hAnsi="Times New Roman" w:cs="Times New Roman"/>
          <w:sz w:val="28"/>
          <w:szCs w:val="28"/>
        </w:rPr>
        <w:t xml:space="preserve"> (лет) со дня подписания насто</w:t>
      </w:r>
      <w:r w:rsidRPr="00C87521">
        <w:rPr>
          <w:rFonts w:ascii="Times New Roman" w:hAnsi="Times New Roman" w:cs="Times New Roman"/>
          <w:sz w:val="28"/>
          <w:szCs w:val="28"/>
        </w:rPr>
        <w:t>ящего договора. При этом сроки, необходимые для утверждения проектно - сметной документаци</w:t>
      </w:r>
      <w:r w:rsidR="001C0A16">
        <w:rPr>
          <w:rFonts w:ascii="Times New Roman" w:hAnsi="Times New Roman" w:cs="Times New Roman"/>
          <w:sz w:val="28"/>
          <w:szCs w:val="28"/>
        </w:rPr>
        <w:t>и на проектирование и строитель</w:t>
      </w:r>
      <w:r w:rsidRPr="00C87521">
        <w:rPr>
          <w:rFonts w:ascii="Times New Roman" w:hAnsi="Times New Roman" w:cs="Times New Roman"/>
          <w:sz w:val="28"/>
          <w:szCs w:val="28"/>
        </w:rPr>
        <w:t>ство, получение всех необходимых сог</w:t>
      </w:r>
      <w:r w:rsidR="001C0A16">
        <w:rPr>
          <w:rFonts w:ascii="Times New Roman" w:hAnsi="Times New Roman" w:cs="Times New Roman"/>
          <w:sz w:val="28"/>
          <w:szCs w:val="28"/>
        </w:rPr>
        <w:t>ласований и разрешений на строи</w:t>
      </w:r>
      <w:r w:rsidRPr="00C87521">
        <w:rPr>
          <w:rFonts w:ascii="Times New Roman" w:hAnsi="Times New Roman" w:cs="Times New Roman"/>
          <w:sz w:val="28"/>
          <w:szCs w:val="28"/>
        </w:rPr>
        <w:t xml:space="preserve">тельство, а также оформление документов по сдаче _______________ в установленном порядке в эксплуатацию входят в указанный  срок. </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w:t>
      </w:r>
      <w:r w:rsidR="001C0A16">
        <w:rPr>
          <w:rFonts w:ascii="Times New Roman" w:hAnsi="Times New Roman" w:cs="Times New Roman"/>
          <w:sz w:val="28"/>
          <w:szCs w:val="28"/>
        </w:rPr>
        <w:t>.2.11. Выполнять технические ус</w:t>
      </w:r>
      <w:r w:rsidRPr="00C87521">
        <w:rPr>
          <w:rFonts w:ascii="Times New Roman" w:hAnsi="Times New Roman" w:cs="Times New Roman"/>
          <w:sz w:val="28"/>
          <w:szCs w:val="28"/>
        </w:rPr>
        <w:t xml:space="preserve">ловия, требования инспектирующих служб. </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3.2.12. Письменно в десятиднев</w:t>
      </w:r>
      <w:r w:rsidRPr="00C87521">
        <w:rPr>
          <w:rFonts w:ascii="Times New Roman" w:hAnsi="Times New Roman" w:cs="Times New Roman"/>
          <w:sz w:val="28"/>
          <w:szCs w:val="28"/>
        </w:rPr>
        <w:softHyphen/>
        <w:t>ный срок уведомить Арендодателя об изме</w:t>
      </w:r>
      <w:r w:rsidR="001C0A16">
        <w:rPr>
          <w:rFonts w:ascii="Times New Roman" w:hAnsi="Times New Roman" w:cs="Times New Roman"/>
          <w:sz w:val="28"/>
          <w:szCs w:val="28"/>
        </w:rPr>
        <w:t>нении своего адреса (местонахож</w:t>
      </w:r>
      <w:r w:rsidRPr="00C87521">
        <w:rPr>
          <w:rFonts w:ascii="Times New Roman" w:hAnsi="Times New Roman" w:cs="Times New Roman"/>
          <w:sz w:val="28"/>
          <w:szCs w:val="28"/>
        </w:rPr>
        <w:t>дения). При невыполнении данной обя</w:t>
      </w:r>
      <w:r w:rsidRPr="00C87521">
        <w:rPr>
          <w:rFonts w:ascii="Times New Roman" w:hAnsi="Times New Roman" w:cs="Times New Roman"/>
          <w:sz w:val="28"/>
          <w:szCs w:val="28"/>
        </w:rPr>
        <w:softHyphen/>
        <w:t>занности все письма, повестки и другие документы, отправленные по адресу, указанному в договоре, считаются врученными Арендатору.</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b/>
          <w:sz w:val="28"/>
          <w:szCs w:val="28"/>
        </w:rPr>
      </w:pPr>
      <w:r w:rsidRPr="00C87521">
        <w:rPr>
          <w:rFonts w:ascii="Times New Roman" w:hAnsi="Times New Roman" w:cs="Times New Roman"/>
          <w:b/>
          <w:sz w:val="28"/>
          <w:szCs w:val="28"/>
        </w:rPr>
        <w:t xml:space="preserve">3.3. </w:t>
      </w:r>
      <w:r w:rsidRPr="00C87521">
        <w:rPr>
          <w:rFonts w:ascii="Times New Roman" w:hAnsi="Times New Roman" w:cs="Times New Roman"/>
          <w:b/>
          <w:iCs/>
          <w:sz w:val="28"/>
          <w:szCs w:val="28"/>
        </w:rPr>
        <w:t>Арендодатель имеет право:</w:t>
      </w:r>
      <w:r w:rsidRPr="00C87521">
        <w:rPr>
          <w:rFonts w:ascii="Times New Roman" w:hAnsi="Times New Roman" w:cs="Times New Roman"/>
          <w:b/>
          <w:sz w:val="28"/>
          <w:szCs w:val="28"/>
        </w:rPr>
        <w:t xml:space="preserve"> </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3.3.1. Осуществлять контроль за использованием и охраной земель Арендатором, за соблюдением им условий настоящего договора.</w:t>
      </w:r>
    </w:p>
    <w:p w:rsidR="00F00A35" w:rsidRPr="00C87521" w:rsidRDefault="001C0A16" w:rsidP="00F00A3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 Требовать дос</w:t>
      </w:r>
      <w:r w:rsidR="00F00A35" w:rsidRPr="00C87521">
        <w:rPr>
          <w:rFonts w:ascii="Times New Roman" w:hAnsi="Times New Roman" w:cs="Times New Roman"/>
          <w:sz w:val="28"/>
          <w:szCs w:val="28"/>
        </w:rPr>
        <w:t>роч</w:t>
      </w:r>
      <w:r>
        <w:rPr>
          <w:rFonts w:ascii="Times New Roman" w:hAnsi="Times New Roman" w:cs="Times New Roman"/>
          <w:sz w:val="28"/>
          <w:szCs w:val="28"/>
        </w:rPr>
        <w:t>ного расторжения договора в слу</w:t>
      </w:r>
      <w:r w:rsidR="00F00A35" w:rsidRPr="00C87521">
        <w:rPr>
          <w:rFonts w:ascii="Times New Roman" w:hAnsi="Times New Roman" w:cs="Times New Roman"/>
          <w:sz w:val="28"/>
          <w:szCs w:val="28"/>
        </w:rPr>
        <w:t>чаях, предусмотренных настоящим д</w:t>
      </w:r>
      <w:r>
        <w:rPr>
          <w:rFonts w:ascii="Times New Roman" w:hAnsi="Times New Roman" w:cs="Times New Roman"/>
          <w:sz w:val="28"/>
          <w:szCs w:val="28"/>
        </w:rPr>
        <w:t>оговором и действующим законода</w:t>
      </w:r>
      <w:r w:rsidR="00F00A35" w:rsidRPr="00C87521">
        <w:rPr>
          <w:rFonts w:ascii="Times New Roman" w:hAnsi="Times New Roman" w:cs="Times New Roman"/>
          <w:sz w:val="28"/>
          <w:szCs w:val="28"/>
        </w:rPr>
        <w:t>тельством Российской Федерации.</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3.3.3. На беспрепятственный доступ  на территорию аренд</w:t>
      </w:r>
      <w:r w:rsidR="001C0A16">
        <w:rPr>
          <w:rFonts w:ascii="Times New Roman" w:hAnsi="Times New Roman" w:cs="Times New Roman"/>
          <w:sz w:val="28"/>
          <w:szCs w:val="28"/>
        </w:rPr>
        <w:t>уемого земельно</w:t>
      </w:r>
      <w:r w:rsidRPr="00C87521">
        <w:rPr>
          <w:rFonts w:ascii="Times New Roman" w:hAnsi="Times New Roman" w:cs="Times New Roman"/>
          <w:sz w:val="28"/>
          <w:szCs w:val="28"/>
        </w:rPr>
        <w:t>го участка с целью его   осмотра   на предмет соблюдения условий договора.</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3.3.4. На   возмещение   убытков, причиненных ухудшением   качества земельного участка и экологической обс</w:t>
      </w:r>
      <w:r w:rsidR="001C0A16">
        <w:rPr>
          <w:rFonts w:ascii="Times New Roman" w:hAnsi="Times New Roman" w:cs="Times New Roman"/>
          <w:sz w:val="28"/>
          <w:szCs w:val="28"/>
        </w:rPr>
        <w:t>тановки в результате хозяйствен</w:t>
      </w:r>
      <w:r w:rsidRPr="00C87521">
        <w:rPr>
          <w:rFonts w:ascii="Times New Roman" w:hAnsi="Times New Roman" w:cs="Times New Roman"/>
          <w:sz w:val="28"/>
          <w:szCs w:val="28"/>
        </w:rPr>
        <w:t>ной деятельности Арендатора, а также п</w:t>
      </w:r>
      <w:r w:rsidR="001C0A16">
        <w:rPr>
          <w:rFonts w:ascii="Times New Roman" w:hAnsi="Times New Roman" w:cs="Times New Roman"/>
          <w:sz w:val="28"/>
          <w:szCs w:val="28"/>
        </w:rPr>
        <w:t>о иным основаниям, предусмотрен</w:t>
      </w:r>
      <w:r w:rsidRPr="00C87521">
        <w:rPr>
          <w:rFonts w:ascii="Times New Roman" w:hAnsi="Times New Roman" w:cs="Times New Roman"/>
          <w:sz w:val="28"/>
          <w:szCs w:val="28"/>
        </w:rPr>
        <w:t>ным законодательством Российской Федерации.</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xml:space="preserve">3.4. </w:t>
      </w:r>
      <w:r w:rsidRPr="00C87521">
        <w:rPr>
          <w:rFonts w:ascii="Times New Roman" w:hAnsi="Times New Roman" w:cs="Times New Roman"/>
          <w:iCs/>
          <w:sz w:val="28"/>
          <w:szCs w:val="28"/>
        </w:rPr>
        <w:t>Арендодатель обязан:</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3.4.1. Выполнять в полном объеме условия договора.</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3.4.2</w:t>
      </w:r>
      <w:r w:rsidRPr="00C87521">
        <w:rPr>
          <w:rFonts w:ascii="Times New Roman" w:hAnsi="Times New Roman" w:cs="Times New Roman"/>
          <w:b/>
          <w:sz w:val="28"/>
          <w:szCs w:val="28"/>
        </w:rPr>
        <w:t>.</w:t>
      </w:r>
      <w:r w:rsidR="001C0A16">
        <w:rPr>
          <w:rFonts w:ascii="Times New Roman" w:hAnsi="Times New Roman" w:cs="Times New Roman"/>
          <w:sz w:val="28"/>
          <w:szCs w:val="28"/>
        </w:rPr>
        <w:t xml:space="preserve"> Не вмешиваться в хозяйствен</w:t>
      </w:r>
      <w:r w:rsidRPr="00C87521">
        <w:rPr>
          <w:rFonts w:ascii="Times New Roman" w:hAnsi="Times New Roman" w:cs="Times New Roman"/>
          <w:sz w:val="28"/>
          <w:szCs w:val="28"/>
        </w:rPr>
        <w:t>ную деятельность Арендатора, если она не наносит ущерба окружающей среде и не нарушает прав и законных инте</w:t>
      </w:r>
      <w:r w:rsidRPr="00C87521">
        <w:rPr>
          <w:rFonts w:ascii="Times New Roman" w:hAnsi="Times New Roman" w:cs="Times New Roman"/>
          <w:sz w:val="28"/>
          <w:szCs w:val="28"/>
        </w:rPr>
        <w:softHyphen/>
        <w:t>ресов других лиц, не противоречит условиям  договора   и  требованиям де</w:t>
      </w:r>
      <w:r w:rsidR="001C0A16">
        <w:rPr>
          <w:rFonts w:ascii="Times New Roman" w:hAnsi="Times New Roman" w:cs="Times New Roman"/>
          <w:sz w:val="28"/>
          <w:szCs w:val="28"/>
        </w:rPr>
        <w:t>йствующего законодательства Рос</w:t>
      </w:r>
      <w:r w:rsidRPr="00C87521">
        <w:rPr>
          <w:rFonts w:ascii="Times New Roman" w:hAnsi="Times New Roman" w:cs="Times New Roman"/>
          <w:sz w:val="28"/>
          <w:szCs w:val="28"/>
        </w:rPr>
        <w:t>сийской Федерации.</w:t>
      </w:r>
    </w:p>
    <w:p w:rsidR="00F00A35" w:rsidRPr="00C87521" w:rsidRDefault="00F00A35" w:rsidP="00F00A35">
      <w:pPr>
        <w:autoSpaceDE w:val="0"/>
        <w:autoSpaceDN w:val="0"/>
        <w:adjustRightInd w:val="0"/>
        <w:spacing w:after="0" w:line="240" w:lineRule="auto"/>
        <w:ind w:firstLine="708"/>
        <w:jc w:val="center"/>
        <w:rPr>
          <w:rFonts w:ascii="Times New Roman" w:hAnsi="Times New Roman" w:cs="Times New Roman"/>
          <w:b/>
          <w:sz w:val="28"/>
          <w:szCs w:val="28"/>
        </w:rPr>
      </w:pPr>
    </w:p>
    <w:p w:rsidR="00F00A35" w:rsidRPr="00C87521" w:rsidRDefault="00F00A35" w:rsidP="00F00A35">
      <w:pPr>
        <w:autoSpaceDE w:val="0"/>
        <w:autoSpaceDN w:val="0"/>
        <w:adjustRightInd w:val="0"/>
        <w:spacing w:after="0" w:line="240" w:lineRule="auto"/>
        <w:ind w:firstLine="708"/>
        <w:jc w:val="center"/>
        <w:rPr>
          <w:rFonts w:ascii="Times New Roman" w:hAnsi="Times New Roman" w:cs="Times New Roman"/>
          <w:b/>
          <w:sz w:val="28"/>
          <w:szCs w:val="28"/>
        </w:rPr>
      </w:pPr>
      <w:r w:rsidRPr="00C87521">
        <w:rPr>
          <w:rFonts w:ascii="Times New Roman" w:hAnsi="Times New Roman" w:cs="Times New Roman"/>
          <w:b/>
          <w:sz w:val="28"/>
          <w:szCs w:val="28"/>
        </w:rPr>
        <w:t xml:space="preserve">4. ПОРЯДОК ИЗМЕНЕНИЯ УСЛОВИЙ И ПРЕКРАЩЕНИЯ </w:t>
      </w:r>
    </w:p>
    <w:p w:rsidR="00F00A35" w:rsidRPr="00C87521" w:rsidRDefault="00F00A35" w:rsidP="00F00A35">
      <w:pPr>
        <w:autoSpaceDE w:val="0"/>
        <w:autoSpaceDN w:val="0"/>
        <w:adjustRightInd w:val="0"/>
        <w:spacing w:after="0" w:line="240" w:lineRule="auto"/>
        <w:ind w:firstLine="708"/>
        <w:jc w:val="center"/>
        <w:rPr>
          <w:rFonts w:ascii="Times New Roman" w:hAnsi="Times New Roman" w:cs="Times New Roman"/>
          <w:b/>
          <w:sz w:val="28"/>
          <w:szCs w:val="28"/>
        </w:rPr>
      </w:pPr>
      <w:r w:rsidRPr="00C87521">
        <w:rPr>
          <w:rFonts w:ascii="Times New Roman" w:hAnsi="Times New Roman" w:cs="Times New Roman"/>
          <w:b/>
          <w:sz w:val="28"/>
          <w:szCs w:val="28"/>
        </w:rPr>
        <w:t>ДОГОВОРА</w:t>
      </w:r>
    </w:p>
    <w:p w:rsidR="00F00A35" w:rsidRPr="00C87521" w:rsidRDefault="00F00A35" w:rsidP="00F00A35">
      <w:pPr>
        <w:autoSpaceDE w:val="0"/>
        <w:autoSpaceDN w:val="0"/>
        <w:adjustRightInd w:val="0"/>
        <w:spacing w:after="0" w:line="240" w:lineRule="auto"/>
        <w:ind w:firstLine="708"/>
        <w:jc w:val="center"/>
        <w:rPr>
          <w:rFonts w:ascii="Times New Roman" w:hAnsi="Times New Roman" w:cs="Times New Roman"/>
          <w:b/>
          <w:sz w:val="28"/>
          <w:szCs w:val="28"/>
        </w:rPr>
      </w:pP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4.1. Изменение условий договора производится по соглашению сторон.</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4.2. Соглашение об изменении или расторжении договора совершается в той же форме, что и договор.</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lastRenderedPageBreak/>
        <w:t>4.3.</w:t>
      </w:r>
      <w:r w:rsidRPr="00C87521">
        <w:rPr>
          <w:rFonts w:ascii="Times New Roman" w:hAnsi="Times New Roman" w:cs="Times New Roman"/>
          <w:b/>
          <w:sz w:val="28"/>
          <w:szCs w:val="28"/>
        </w:rPr>
        <w:t xml:space="preserve"> </w:t>
      </w:r>
      <w:r w:rsidRPr="00C87521">
        <w:rPr>
          <w:rFonts w:ascii="Times New Roman" w:hAnsi="Times New Roman" w:cs="Times New Roman"/>
          <w:sz w:val="28"/>
          <w:szCs w:val="28"/>
        </w:rPr>
        <w:t>Вносимые дополнения и изме</w:t>
      </w:r>
      <w:r w:rsidRPr="00C87521">
        <w:rPr>
          <w:rFonts w:ascii="Times New Roman" w:hAnsi="Times New Roman" w:cs="Times New Roman"/>
          <w:sz w:val="28"/>
          <w:szCs w:val="28"/>
        </w:rPr>
        <w:softHyphen/>
        <w:t>нения к договору рассматриваются сторонами в месячный срок со дня получения предложений</w:t>
      </w:r>
      <w:r w:rsidR="001C0A16">
        <w:rPr>
          <w:rFonts w:ascii="Times New Roman" w:hAnsi="Times New Roman" w:cs="Times New Roman"/>
          <w:sz w:val="28"/>
          <w:szCs w:val="28"/>
        </w:rPr>
        <w:t xml:space="preserve"> и оформля</w:t>
      </w:r>
      <w:r w:rsidRPr="00C87521">
        <w:rPr>
          <w:rFonts w:ascii="Times New Roman" w:hAnsi="Times New Roman" w:cs="Times New Roman"/>
          <w:sz w:val="28"/>
          <w:szCs w:val="28"/>
        </w:rPr>
        <w:t>ются дополнительным соглашением.</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4.4.  По требованию Арендодателя Договор может быть досрочно растор</w:t>
      </w:r>
      <w:r w:rsidRPr="00C87521">
        <w:rPr>
          <w:rFonts w:ascii="Times New Roman" w:hAnsi="Times New Roman" w:cs="Times New Roman"/>
          <w:sz w:val="28"/>
          <w:szCs w:val="28"/>
        </w:rPr>
        <w:softHyphen/>
        <w:t>гнут в случаях, когда Арендатор:</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использует земельный участок не в соответствии с его целевым назначе</w:t>
      </w:r>
      <w:r w:rsidRPr="00C87521">
        <w:rPr>
          <w:rFonts w:ascii="Times New Roman" w:hAnsi="Times New Roman" w:cs="Times New Roman"/>
          <w:sz w:val="28"/>
          <w:szCs w:val="28"/>
        </w:rPr>
        <w:softHyphen/>
        <w:t>нием</w:t>
      </w:r>
      <w:r w:rsidR="001C0A16">
        <w:rPr>
          <w:rFonts w:ascii="Times New Roman" w:hAnsi="Times New Roman" w:cs="Times New Roman"/>
          <w:sz w:val="28"/>
          <w:szCs w:val="28"/>
        </w:rPr>
        <w:t>, предусмотренным п. 1.1 догово</w:t>
      </w:r>
      <w:r w:rsidRPr="00C87521">
        <w:rPr>
          <w:rFonts w:ascii="Times New Roman" w:hAnsi="Times New Roman" w:cs="Times New Roman"/>
          <w:sz w:val="28"/>
          <w:szCs w:val="28"/>
        </w:rPr>
        <w:t>ра, и принадлежностью к той или иной категории земель;</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xml:space="preserve"> - использует земельный участок, способами, которые приводят к значи</w:t>
      </w:r>
      <w:r w:rsidRPr="00C87521">
        <w:rPr>
          <w:rFonts w:ascii="Times New Roman" w:hAnsi="Times New Roman" w:cs="Times New Roman"/>
          <w:sz w:val="28"/>
          <w:szCs w:val="28"/>
        </w:rPr>
        <w:softHyphen/>
        <w:t>тельному ухудшению экологической и санитарной обстановки;</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не использует земельный участок в указанных в договоре целях в тече</w:t>
      </w:r>
      <w:r w:rsidRPr="00C87521">
        <w:rPr>
          <w:rFonts w:ascii="Times New Roman" w:hAnsi="Times New Roman" w:cs="Times New Roman"/>
          <w:sz w:val="28"/>
          <w:szCs w:val="28"/>
        </w:rPr>
        <w:softHyphen/>
        <w:t>ние одного года за исключением времени, в течение, которого земельный участок не мог быть использован по назначению из-за сти</w:t>
      </w:r>
      <w:r w:rsidR="001C0A16">
        <w:rPr>
          <w:rFonts w:ascii="Times New Roman" w:hAnsi="Times New Roman" w:cs="Times New Roman"/>
          <w:sz w:val="28"/>
          <w:szCs w:val="28"/>
        </w:rPr>
        <w:t>хийных бедствий или иных обстоя</w:t>
      </w:r>
      <w:r w:rsidRPr="00C87521">
        <w:rPr>
          <w:rFonts w:ascii="Times New Roman" w:hAnsi="Times New Roman" w:cs="Times New Roman"/>
          <w:sz w:val="28"/>
          <w:szCs w:val="28"/>
        </w:rPr>
        <w:t>те</w:t>
      </w:r>
      <w:r w:rsidR="001C0A16">
        <w:rPr>
          <w:rFonts w:ascii="Times New Roman" w:hAnsi="Times New Roman" w:cs="Times New Roman"/>
          <w:sz w:val="28"/>
          <w:szCs w:val="28"/>
        </w:rPr>
        <w:t>льств, исключающих такое исполь</w:t>
      </w:r>
      <w:r w:rsidRPr="00C87521">
        <w:rPr>
          <w:rFonts w:ascii="Times New Roman" w:hAnsi="Times New Roman" w:cs="Times New Roman"/>
          <w:sz w:val="28"/>
          <w:szCs w:val="28"/>
        </w:rPr>
        <w:t>зование;</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xml:space="preserve">- </w:t>
      </w:r>
      <w:r w:rsidR="001C0A16">
        <w:rPr>
          <w:rFonts w:ascii="Times New Roman" w:hAnsi="Times New Roman" w:cs="Times New Roman"/>
          <w:sz w:val="28"/>
          <w:szCs w:val="28"/>
        </w:rPr>
        <w:t xml:space="preserve">  не выполняет обязанности, пре</w:t>
      </w:r>
      <w:r w:rsidRPr="00C87521">
        <w:rPr>
          <w:rFonts w:ascii="Times New Roman" w:hAnsi="Times New Roman" w:cs="Times New Roman"/>
          <w:sz w:val="28"/>
          <w:szCs w:val="28"/>
        </w:rPr>
        <w:t>дусмотренные пунктами 3.2.1, 3.2.2, 3.2.9, 3.2.10, 3.2.11, 3.2.12 договора;</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в иных случаях, предусмотренных за</w:t>
      </w:r>
      <w:r w:rsidR="001C0A16">
        <w:rPr>
          <w:rFonts w:ascii="Times New Roman" w:hAnsi="Times New Roman" w:cs="Times New Roman"/>
          <w:sz w:val="28"/>
          <w:szCs w:val="28"/>
        </w:rPr>
        <w:t>конодательством Российской Феде</w:t>
      </w:r>
      <w:r w:rsidRPr="00C87521">
        <w:rPr>
          <w:rFonts w:ascii="Times New Roman" w:hAnsi="Times New Roman" w:cs="Times New Roman"/>
          <w:sz w:val="28"/>
          <w:szCs w:val="28"/>
        </w:rPr>
        <w:t>рации.</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p>
    <w:p w:rsidR="00F00A35" w:rsidRPr="00C87521" w:rsidRDefault="00F00A35" w:rsidP="00F00A35">
      <w:pPr>
        <w:autoSpaceDE w:val="0"/>
        <w:autoSpaceDN w:val="0"/>
        <w:adjustRightInd w:val="0"/>
        <w:spacing w:after="0" w:line="240" w:lineRule="auto"/>
        <w:jc w:val="center"/>
        <w:rPr>
          <w:rFonts w:ascii="Times New Roman" w:hAnsi="Times New Roman" w:cs="Times New Roman"/>
          <w:b/>
          <w:sz w:val="28"/>
          <w:szCs w:val="28"/>
        </w:rPr>
      </w:pPr>
      <w:r w:rsidRPr="00C87521">
        <w:rPr>
          <w:rFonts w:ascii="Times New Roman" w:hAnsi="Times New Roman" w:cs="Times New Roman"/>
          <w:b/>
          <w:sz w:val="28"/>
          <w:szCs w:val="28"/>
        </w:rPr>
        <w:t>5. ОТВЕТСТВЕННОСТЬ СТОРОН. ПОРЯДОК РАЗРЕШЕНИЯ СПОРОВ</w:t>
      </w:r>
    </w:p>
    <w:p w:rsidR="00F00A35" w:rsidRPr="00C87521" w:rsidRDefault="00F00A35" w:rsidP="00F00A35">
      <w:pPr>
        <w:autoSpaceDE w:val="0"/>
        <w:autoSpaceDN w:val="0"/>
        <w:adjustRightInd w:val="0"/>
        <w:spacing w:after="0" w:line="240" w:lineRule="auto"/>
        <w:jc w:val="center"/>
        <w:rPr>
          <w:rFonts w:ascii="Times New Roman" w:hAnsi="Times New Roman" w:cs="Times New Roman"/>
          <w:b/>
          <w:sz w:val="28"/>
          <w:szCs w:val="28"/>
        </w:rPr>
      </w:pP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5</w:t>
      </w:r>
      <w:r w:rsidR="001C0A16">
        <w:rPr>
          <w:rFonts w:ascii="Times New Roman" w:hAnsi="Times New Roman" w:cs="Times New Roman"/>
          <w:sz w:val="28"/>
          <w:szCs w:val="28"/>
        </w:rPr>
        <w:t>.1. За нарушение условий догово</w:t>
      </w:r>
      <w:r w:rsidRPr="00C87521">
        <w:rPr>
          <w:rFonts w:ascii="Times New Roman" w:hAnsi="Times New Roman" w:cs="Times New Roman"/>
          <w:sz w:val="28"/>
          <w:szCs w:val="28"/>
        </w:rPr>
        <w:t>ра стороны несут ответственность в соответс</w:t>
      </w:r>
      <w:r w:rsidR="001C0A16">
        <w:rPr>
          <w:rFonts w:ascii="Times New Roman" w:hAnsi="Times New Roman" w:cs="Times New Roman"/>
          <w:sz w:val="28"/>
          <w:szCs w:val="28"/>
        </w:rPr>
        <w:t>твии с договором и действую</w:t>
      </w:r>
      <w:r w:rsidRPr="00C87521">
        <w:rPr>
          <w:rFonts w:ascii="Times New Roman" w:hAnsi="Times New Roman" w:cs="Times New Roman"/>
          <w:sz w:val="28"/>
          <w:szCs w:val="28"/>
        </w:rPr>
        <w:t>щим законодательством Российской</w:t>
      </w:r>
      <w:r w:rsidRPr="00C87521">
        <w:rPr>
          <w:rFonts w:ascii="Times New Roman" w:hAnsi="Times New Roman" w:cs="Times New Roman"/>
          <w:i/>
          <w:iCs/>
          <w:sz w:val="28"/>
          <w:szCs w:val="28"/>
        </w:rPr>
        <w:t xml:space="preserve"> </w:t>
      </w:r>
      <w:r w:rsidRPr="00C87521">
        <w:rPr>
          <w:rFonts w:ascii="Times New Roman" w:hAnsi="Times New Roman" w:cs="Times New Roman"/>
          <w:sz w:val="28"/>
          <w:szCs w:val="28"/>
        </w:rPr>
        <w:t>Федерации.</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5.2.  За нарушение срока внесения арендной платы по договору Аренда</w:t>
      </w:r>
      <w:r w:rsidRPr="00C87521">
        <w:rPr>
          <w:rFonts w:ascii="Times New Roman" w:hAnsi="Times New Roman" w:cs="Times New Roman"/>
          <w:sz w:val="28"/>
          <w:szCs w:val="28"/>
        </w:rPr>
        <w:softHyphen/>
        <w:t>тор уплачивает Арендодателю пени из расчета одной трехсотой ставки рефи</w:t>
      </w:r>
      <w:r w:rsidRPr="00C87521">
        <w:rPr>
          <w:rFonts w:ascii="Times New Roman" w:hAnsi="Times New Roman" w:cs="Times New Roman"/>
          <w:sz w:val="28"/>
          <w:szCs w:val="28"/>
        </w:rPr>
        <w:softHyphen/>
        <w:t>нансирования от размера невнесенной арендной</w:t>
      </w:r>
      <w:r w:rsidR="001C0A16">
        <w:rPr>
          <w:rFonts w:ascii="Times New Roman" w:hAnsi="Times New Roman" w:cs="Times New Roman"/>
          <w:sz w:val="28"/>
          <w:szCs w:val="28"/>
        </w:rPr>
        <w:t xml:space="preserve"> платы за каждый кален</w:t>
      </w:r>
      <w:r w:rsidRPr="00C87521">
        <w:rPr>
          <w:rFonts w:ascii="Times New Roman" w:hAnsi="Times New Roman" w:cs="Times New Roman"/>
          <w:sz w:val="28"/>
          <w:szCs w:val="28"/>
        </w:rPr>
        <w:t>дарный день просрочки.</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5.3.</w:t>
      </w:r>
      <w:r w:rsidRPr="00C87521">
        <w:rPr>
          <w:rFonts w:ascii="Times New Roman" w:hAnsi="Times New Roman" w:cs="Times New Roman"/>
          <w:b/>
          <w:sz w:val="28"/>
          <w:szCs w:val="28"/>
        </w:rPr>
        <w:t xml:space="preserve"> </w:t>
      </w:r>
      <w:r w:rsidRPr="00C87521">
        <w:rPr>
          <w:rFonts w:ascii="Times New Roman" w:hAnsi="Times New Roman" w:cs="Times New Roman"/>
          <w:sz w:val="28"/>
          <w:szCs w:val="28"/>
        </w:rPr>
        <w:t>Уплата пени и других штрафов не освобождает Арендатора от устра</w:t>
      </w:r>
      <w:r w:rsidRPr="00C87521">
        <w:rPr>
          <w:rFonts w:ascii="Times New Roman" w:hAnsi="Times New Roman" w:cs="Times New Roman"/>
          <w:sz w:val="28"/>
          <w:szCs w:val="28"/>
        </w:rPr>
        <w:softHyphen/>
        <w:t>нения допущенных нарушений и не является основанием, для уменьшения арендной платы или освобождением от нее.</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5.4. При невыполнении обязательств, предусмотренных пунктами 3.2.8., 3.2.9, 3.2.10, 3.2.11 договора Арендатор упла</w:t>
      </w:r>
      <w:r w:rsidRPr="00C87521">
        <w:rPr>
          <w:rFonts w:ascii="Times New Roman" w:hAnsi="Times New Roman" w:cs="Times New Roman"/>
          <w:sz w:val="28"/>
          <w:szCs w:val="28"/>
        </w:rPr>
        <w:softHyphen/>
        <w:t>чи</w:t>
      </w:r>
      <w:r w:rsidR="001C0A16">
        <w:rPr>
          <w:rFonts w:ascii="Times New Roman" w:hAnsi="Times New Roman" w:cs="Times New Roman"/>
          <w:sz w:val="28"/>
          <w:szCs w:val="28"/>
        </w:rPr>
        <w:t>вает Арендодателю штраф в разме</w:t>
      </w:r>
      <w:r w:rsidRPr="00C87521">
        <w:rPr>
          <w:rFonts w:ascii="Times New Roman" w:hAnsi="Times New Roman" w:cs="Times New Roman"/>
          <w:sz w:val="28"/>
          <w:szCs w:val="28"/>
        </w:rPr>
        <w:t xml:space="preserve">ре </w:t>
      </w:r>
      <w:r w:rsidRPr="00C87521">
        <w:rPr>
          <w:rFonts w:ascii="Times New Roman" w:hAnsi="Times New Roman" w:cs="Times New Roman"/>
          <w:kern w:val="24"/>
          <w:sz w:val="28"/>
          <w:szCs w:val="28"/>
        </w:rPr>
        <w:t>в размере 1/300 ставки рефинансирования Центрального банка Российской Федерации на день просрочки за каждый день просрочки исполнения обязательств.</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5.5.</w:t>
      </w:r>
      <w:r w:rsidRPr="00C87521">
        <w:rPr>
          <w:rFonts w:ascii="Times New Roman" w:hAnsi="Times New Roman" w:cs="Times New Roman"/>
          <w:b/>
          <w:sz w:val="28"/>
          <w:szCs w:val="28"/>
        </w:rPr>
        <w:t xml:space="preserve"> </w:t>
      </w:r>
      <w:r w:rsidR="001C0A16">
        <w:rPr>
          <w:rFonts w:ascii="Times New Roman" w:hAnsi="Times New Roman" w:cs="Times New Roman"/>
          <w:sz w:val="28"/>
          <w:szCs w:val="28"/>
        </w:rPr>
        <w:t>Споры, связанные с исполнени</w:t>
      </w:r>
      <w:r w:rsidRPr="00C87521">
        <w:rPr>
          <w:rFonts w:ascii="Times New Roman" w:hAnsi="Times New Roman" w:cs="Times New Roman"/>
          <w:sz w:val="28"/>
          <w:szCs w:val="28"/>
        </w:rPr>
        <w:t>ем, изменением, расторжением дого</w:t>
      </w:r>
      <w:r w:rsidRPr="00C87521">
        <w:rPr>
          <w:rFonts w:ascii="Times New Roman" w:hAnsi="Times New Roman" w:cs="Times New Roman"/>
          <w:sz w:val="28"/>
          <w:szCs w:val="28"/>
        </w:rPr>
        <w:softHyphen/>
        <w:t>вора, разрешаются в судебном порядке.</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p>
    <w:p w:rsidR="00F00A35" w:rsidRPr="00C87521" w:rsidRDefault="00F00A35" w:rsidP="00F00A35">
      <w:pPr>
        <w:autoSpaceDE w:val="0"/>
        <w:autoSpaceDN w:val="0"/>
        <w:adjustRightInd w:val="0"/>
        <w:spacing w:after="0" w:line="240" w:lineRule="auto"/>
        <w:jc w:val="center"/>
        <w:rPr>
          <w:rFonts w:ascii="Times New Roman" w:hAnsi="Times New Roman" w:cs="Times New Roman"/>
          <w:b/>
          <w:bCs/>
          <w:sz w:val="28"/>
          <w:szCs w:val="28"/>
        </w:rPr>
      </w:pPr>
      <w:r w:rsidRPr="00C87521">
        <w:rPr>
          <w:rFonts w:ascii="Times New Roman" w:hAnsi="Times New Roman" w:cs="Times New Roman"/>
          <w:b/>
          <w:bCs/>
          <w:sz w:val="28"/>
          <w:szCs w:val="28"/>
        </w:rPr>
        <w:t>6. ЗАКЛЮЧИТЕЛЬНЫЕ ПОЛОЖЕНИЯ</w:t>
      </w:r>
    </w:p>
    <w:p w:rsidR="00F00A35" w:rsidRPr="00C87521" w:rsidRDefault="00F00A35" w:rsidP="00F00A35">
      <w:pPr>
        <w:pStyle w:val="ae"/>
        <w:spacing w:after="0" w:line="240" w:lineRule="auto"/>
        <w:ind w:firstLine="709"/>
        <w:jc w:val="both"/>
        <w:rPr>
          <w:rFonts w:ascii="Times New Roman" w:hAnsi="Times New Roman" w:cs="Times New Roman"/>
          <w:sz w:val="28"/>
          <w:szCs w:val="28"/>
        </w:rPr>
      </w:pPr>
      <w:r w:rsidRPr="00C87521">
        <w:rPr>
          <w:rFonts w:ascii="Times New Roman" w:hAnsi="Times New Roman" w:cs="Times New Roman"/>
          <w:sz w:val="28"/>
          <w:szCs w:val="28"/>
        </w:rPr>
        <w:t>6.1. Настоящий договор вступает в силу с момента проведения государственной регистрации договора в соответствии с действующим законодательством.</w:t>
      </w:r>
    </w:p>
    <w:p w:rsidR="00F00A35" w:rsidRPr="00C87521" w:rsidRDefault="00F00A35" w:rsidP="00F00A35">
      <w:pPr>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 xml:space="preserve">6.2. Настоящий договор заключен в трех экземплярах, имеющих одинаковую юридическую силу, один экземпляр для Арендодателя, один </w:t>
      </w:r>
      <w:r w:rsidRPr="00C87521">
        <w:rPr>
          <w:rFonts w:ascii="Times New Roman" w:hAnsi="Times New Roman" w:cs="Times New Roman"/>
          <w:sz w:val="28"/>
          <w:szCs w:val="28"/>
        </w:rPr>
        <w:lastRenderedPageBreak/>
        <w:t>экземпляр для Арендатора, один экземпляр для органа, осуществляющего государственную регистрацию прав.</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r w:rsidRPr="00C87521">
        <w:rPr>
          <w:rFonts w:ascii="Times New Roman" w:hAnsi="Times New Roman" w:cs="Times New Roman"/>
          <w:sz w:val="28"/>
          <w:szCs w:val="28"/>
        </w:rPr>
        <w:t>6.3. К договору прилагается кадастровый паспорт зе</w:t>
      </w:r>
      <w:r w:rsidRPr="00C87521">
        <w:rPr>
          <w:rFonts w:ascii="Times New Roman" w:hAnsi="Times New Roman" w:cs="Times New Roman"/>
          <w:sz w:val="28"/>
          <w:szCs w:val="28"/>
        </w:rPr>
        <w:softHyphen/>
        <w:t>мельного участка  (Приложение № 1), являющийся неотъемлемой частью настоящего договора.</w:t>
      </w:r>
    </w:p>
    <w:p w:rsidR="00F00A35" w:rsidRPr="00C87521" w:rsidRDefault="00F00A35" w:rsidP="00F00A35">
      <w:pPr>
        <w:autoSpaceDE w:val="0"/>
        <w:autoSpaceDN w:val="0"/>
        <w:adjustRightInd w:val="0"/>
        <w:spacing w:after="0" w:line="240" w:lineRule="auto"/>
        <w:ind w:firstLine="708"/>
        <w:jc w:val="both"/>
        <w:rPr>
          <w:rFonts w:ascii="Times New Roman" w:hAnsi="Times New Roman" w:cs="Times New Roman"/>
          <w:sz w:val="28"/>
          <w:szCs w:val="28"/>
        </w:rPr>
      </w:pPr>
    </w:p>
    <w:p w:rsidR="00F00A35" w:rsidRPr="00C87521" w:rsidRDefault="00F00A35" w:rsidP="00F00A35">
      <w:pPr>
        <w:spacing w:after="0" w:line="240" w:lineRule="auto"/>
        <w:jc w:val="center"/>
        <w:rPr>
          <w:rFonts w:ascii="Times New Roman" w:hAnsi="Times New Roman" w:cs="Times New Roman"/>
          <w:b/>
          <w:bCs/>
          <w:sz w:val="28"/>
          <w:szCs w:val="28"/>
        </w:rPr>
      </w:pPr>
      <w:r w:rsidRPr="00C87521">
        <w:rPr>
          <w:rFonts w:ascii="Times New Roman" w:hAnsi="Times New Roman" w:cs="Times New Roman"/>
          <w:b/>
          <w:sz w:val="28"/>
          <w:szCs w:val="28"/>
        </w:rPr>
        <w:t xml:space="preserve">7. ЮРИДИЧЕСКИЕ АДРЕСА, РЕКВИЗИТЫ И ПОДПИСИ </w:t>
      </w:r>
      <w:r w:rsidRPr="00C87521">
        <w:rPr>
          <w:rFonts w:ascii="Times New Roman" w:hAnsi="Times New Roman" w:cs="Times New Roman"/>
          <w:b/>
          <w:bCs/>
          <w:sz w:val="28"/>
          <w:szCs w:val="28"/>
        </w:rPr>
        <w:t>СТОРОН</w:t>
      </w:r>
    </w:p>
    <w:p w:rsidR="00F00A35" w:rsidRPr="00C87521" w:rsidRDefault="00F00A35" w:rsidP="00F00A35">
      <w:pPr>
        <w:spacing w:after="0" w:line="240" w:lineRule="auto"/>
        <w:jc w:val="center"/>
        <w:rPr>
          <w:rFonts w:ascii="Times New Roman" w:hAnsi="Times New Roman" w:cs="Times New Roman"/>
          <w:b/>
          <w:bCs/>
          <w:sz w:val="28"/>
          <w:szCs w:val="28"/>
        </w:rPr>
      </w:pPr>
    </w:p>
    <w:p w:rsidR="00F00A35" w:rsidRPr="00C87521" w:rsidRDefault="00F00A35" w:rsidP="00F00A35">
      <w:pPr>
        <w:spacing w:after="0" w:line="240" w:lineRule="auto"/>
        <w:jc w:val="both"/>
        <w:rPr>
          <w:rFonts w:ascii="Times New Roman" w:hAnsi="Times New Roman" w:cs="Times New Roman"/>
          <w:sz w:val="28"/>
          <w:szCs w:val="28"/>
        </w:rPr>
      </w:pPr>
      <w:r w:rsidRPr="00C87521">
        <w:rPr>
          <w:rFonts w:ascii="Times New Roman" w:hAnsi="Times New Roman" w:cs="Times New Roman"/>
          <w:sz w:val="28"/>
          <w:szCs w:val="28"/>
        </w:rPr>
        <w:t>Арендодатель:</w:t>
      </w:r>
    </w:p>
    <w:p w:rsidR="00F00A35" w:rsidRPr="00C87521" w:rsidRDefault="00F00A35" w:rsidP="00F00A35">
      <w:pPr>
        <w:spacing w:after="0" w:line="240" w:lineRule="auto"/>
        <w:jc w:val="both"/>
        <w:rPr>
          <w:rFonts w:ascii="Times New Roman" w:hAnsi="Times New Roman" w:cs="Times New Roman"/>
          <w:sz w:val="28"/>
          <w:szCs w:val="28"/>
        </w:rPr>
      </w:pPr>
      <w:r w:rsidRPr="00C87521">
        <w:rPr>
          <w:rFonts w:ascii="Times New Roman" w:hAnsi="Times New Roman" w:cs="Times New Roman"/>
          <w:sz w:val="28"/>
          <w:szCs w:val="28"/>
        </w:rPr>
        <w:t>Департамент имущественных и земельных отношений администрации Ханты-Мансийского района</w:t>
      </w:r>
    </w:p>
    <w:p w:rsidR="00F00A35" w:rsidRPr="00C87521" w:rsidRDefault="00F00A35" w:rsidP="00F00A35">
      <w:pPr>
        <w:pStyle w:val="af2"/>
        <w:jc w:val="both"/>
        <w:rPr>
          <w:rFonts w:ascii="Times New Roman" w:hAnsi="Times New Roman"/>
          <w:sz w:val="28"/>
          <w:szCs w:val="28"/>
        </w:rPr>
      </w:pPr>
      <w:r w:rsidRPr="00C87521">
        <w:rPr>
          <w:rFonts w:ascii="Times New Roman" w:hAnsi="Times New Roman"/>
          <w:sz w:val="28"/>
          <w:szCs w:val="28"/>
        </w:rPr>
        <w:t>628002 Тюменская обл.</w:t>
      </w:r>
      <w:r w:rsidRPr="00C87521">
        <w:rPr>
          <w:rFonts w:ascii="Times New Roman" w:hAnsi="Times New Roman"/>
          <w:sz w:val="28"/>
          <w:szCs w:val="28"/>
        </w:rPr>
        <w:tab/>
      </w:r>
      <w:r w:rsidRPr="00C87521">
        <w:rPr>
          <w:rFonts w:ascii="Times New Roman" w:hAnsi="Times New Roman"/>
          <w:sz w:val="28"/>
          <w:szCs w:val="28"/>
        </w:rPr>
        <w:tab/>
      </w:r>
      <w:r w:rsidRPr="00C87521">
        <w:rPr>
          <w:rFonts w:ascii="Times New Roman" w:hAnsi="Times New Roman"/>
          <w:sz w:val="28"/>
          <w:szCs w:val="28"/>
        </w:rPr>
        <w:tab/>
      </w:r>
      <w:r w:rsidRPr="00C87521">
        <w:rPr>
          <w:rFonts w:ascii="Times New Roman" w:hAnsi="Times New Roman"/>
          <w:sz w:val="28"/>
          <w:szCs w:val="28"/>
        </w:rPr>
        <w:tab/>
      </w:r>
      <w:r>
        <w:rPr>
          <w:rFonts w:ascii="Times New Roman" w:hAnsi="Times New Roman"/>
          <w:sz w:val="28"/>
          <w:szCs w:val="28"/>
        </w:rPr>
        <w:t xml:space="preserve">  </w:t>
      </w:r>
      <w:r w:rsidRPr="00C87521">
        <w:rPr>
          <w:rFonts w:ascii="Times New Roman" w:hAnsi="Times New Roman"/>
          <w:sz w:val="28"/>
          <w:szCs w:val="28"/>
        </w:rPr>
        <w:t xml:space="preserve">ИНН 8601026093  КПП 860101001 </w:t>
      </w:r>
    </w:p>
    <w:p w:rsidR="00F00A35" w:rsidRPr="00C87521" w:rsidRDefault="00F00A35" w:rsidP="00F00A35">
      <w:pPr>
        <w:pStyle w:val="af2"/>
        <w:jc w:val="both"/>
        <w:rPr>
          <w:rFonts w:ascii="Times New Roman" w:hAnsi="Times New Roman"/>
          <w:sz w:val="28"/>
          <w:szCs w:val="28"/>
        </w:rPr>
      </w:pPr>
      <w:r w:rsidRPr="00C87521">
        <w:rPr>
          <w:rFonts w:ascii="Times New Roman" w:hAnsi="Times New Roman"/>
          <w:sz w:val="28"/>
          <w:szCs w:val="28"/>
        </w:rPr>
        <w:t xml:space="preserve"> г. Ханты-Мансий</w:t>
      </w:r>
      <w:r>
        <w:rPr>
          <w:rFonts w:ascii="Times New Roman" w:hAnsi="Times New Roman"/>
          <w:sz w:val="28"/>
          <w:szCs w:val="28"/>
        </w:rPr>
        <w:t xml:space="preserve">ск, ул. Гагарина, 214      </w:t>
      </w:r>
      <w:r w:rsidRPr="00C87521">
        <w:rPr>
          <w:rFonts w:ascii="Times New Roman" w:hAnsi="Times New Roman"/>
          <w:sz w:val="28"/>
          <w:szCs w:val="28"/>
        </w:rPr>
        <w:t>ОКПО 78198687</w:t>
      </w:r>
    </w:p>
    <w:p w:rsidR="00F00A35" w:rsidRPr="00C87521" w:rsidRDefault="00F00A35" w:rsidP="00F00A35">
      <w:pPr>
        <w:pStyle w:val="af2"/>
        <w:jc w:val="both"/>
        <w:rPr>
          <w:rFonts w:ascii="Times New Roman" w:hAnsi="Times New Roman"/>
          <w:sz w:val="28"/>
          <w:szCs w:val="28"/>
        </w:rPr>
      </w:pPr>
      <w:r w:rsidRPr="00C87521">
        <w:rPr>
          <w:rFonts w:ascii="Times New Roman" w:hAnsi="Times New Roman"/>
          <w:sz w:val="28"/>
          <w:szCs w:val="28"/>
        </w:rPr>
        <w:t xml:space="preserve">Тел. 35-28-10 факс 35-28-11                     </w:t>
      </w:r>
      <w:r>
        <w:rPr>
          <w:rFonts w:ascii="Times New Roman" w:hAnsi="Times New Roman"/>
          <w:sz w:val="28"/>
          <w:szCs w:val="28"/>
        </w:rPr>
        <w:t xml:space="preserve">   </w:t>
      </w:r>
      <w:r w:rsidRPr="00C87521">
        <w:rPr>
          <w:rFonts w:ascii="Times New Roman" w:hAnsi="Times New Roman"/>
          <w:sz w:val="28"/>
          <w:szCs w:val="28"/>
        </w:rPr>
        <w:t xml:space="preserve"> ОКАТО 71131000000 БИК 047162000 </w:t>
      </w:r>
    </w:p>
    <w:p w:rsidR="00F00A35" w:rsidRPr="00C87521" w:rsidRDefault="00F00A35" w:rsidP="00F00A35">
      <w:pPr>
        <w:pStyle w:val="af2"/>
        <w:jc w:val="both"/>
        <w:rPr>
          <w:rFonts w:ascii="Times New Roman" w:hAnsi="Times New Roman"/>
          <w:sz w:val="28"/>
          <w:szCs w:val="28"/>
        </w:rPr>
      </w:pPr>
      <w:r w:rsidRPr="00C87521">
        <w:rPr>
          <w:rFonts w:ascii="Times New Roman" w:hAnsi="Times New Roman"/>
          <w:sz w:val="28"/>
          <w:szCs w:val="28"/>
        </w:rPr>
        <w:t xml:space="preserve">                                          </w:t>
      </w:r>
      <w:r>
        <w:rPr>
          <w:rFonts w:ascii="Times New Roman" w:hAnsi="Times New Roman"/>
          <w:sz w:val="28"/>
          <w:szCs w:val="28"/>
        </w:rPr>
        <w:t xml:space="preserve">                               </w:t>
      </w:r>
      <w:r w:rsidRPr="00C87521">
        <w:rPr>
          <w:rFonts w:ascii="Times New Roman" w:hAnsi="Times New Roman"/>
          <w:sz w:val="28"/>
          <w:szCs w:val="28"/>
        </w:rPr>
        <w:t>ОКВЭД 75.11.31</w:t>
      </w:r>
    </w:p>
    <w:p w:rsidR="00F00A35" w:rsidRPr="00C87521" w:rsidRDefault="00F00A35" w:rsidP="00F00A35">
      <w:pPr>
        <w:pStyle w:val="af2"/>
        <w:jc w:val="both"/>
        <w:rPr>
          <w:rFonts w:ascii="Times New Roman" w:hAnsi="Times New Roman"/>
          <w:sz w:val="28"/>
          <w:szCs w:val="28"/>
        </w:rPr>
      </w:pPr>
      <w:r w:rsidRPr="00C87521">
        <w:rPr>
          <w:rFonts w:ascii="Times New Roman" w:hAnsi="Times New Roman"/>
          <w:sz w:val="28"/>
          <w:szCs w:val="28"/>
        </w:rPr>
        <w:t xml:space="preserve">                                                                         Р/С 40204810900000000002</w:t>
      </w:r>
    </w:p>
    <w:p w:rsidR="00F00A35" w:rsidRPr="00C87521" w:rsidRDefault="00F00A35" w:rsidP="00F00A35">
      <w:pPr>
        <w:pStyle w:val="af2"/>
        <w:jc w:val="both"/>
        <w:rPr>
          <w:rFonts w:ascii="Times New Roman" w:hAnsi="Times New Roman"/>
          <w:sz w:val="28"/>
          <w:szCs w:val="28"/>
        </w:rPr>
      </w:pPr>
      <w:r w:rsidRPr="00C87521">
        <w:rPr>
          <w:rFonts w:ascii="Times New Roman" w:hAnsi="Times New Roman"/>
          <w:sz w:val="28"/>
          <w:szCs w:val="28"/>
        </w:rPr>
        <w:t xml:space="preserve">                                                    </w:t>
      </w:r>
      <w:r>
        <w:rPr>
          <w:rFonts w:ascii="Times New Roman" w:hAnsi="Times New Roman"/>
          <w:sz w:val="28"/>
          <w:szCs w:val="28"/>
        </w:rPr>
        <w:t xml:space="preserve">          </w:t>
      </w:r>
      <w:r w:rsidRPr="00C87521">
        <w:rPr>
          <w:rFonts w:ascii="Times New Roman" w:hAnsi="Times New Roman"/>
          <w:sz w:val="28"/>
          <w:szCs w:val="28"/>
        </w:rPr>
        <w:t>РКЦ Ханты-Мансийска, г.Ханты-Мансийск</w:t>
      </w:r>
    </w:p>
    <w:p w:rsidR="00F00A35" w:rsidRPr="00C87521" w:rsidRDefault="00F00A35" w:rsidP="00F00A35">
      <w:pPr>
        <w:spacing w:after="0" w:line="240" w:lineRule="auto"/>
        <w:jc w:val="both"/>
        <w:rPr>
          <w:rFonts w:ascii="Times New Roman" w:hAnsi="Times New Roman" w:cs="Times New Roman"/>
          <w:bCs/>
          <w:sz w:val="28"/>
          <w:szCs w:val="28"/>
        </w:rPr>
      </w:pPr>
    </w:p>
    <w:p w:rsidR="00F00A35" w:rsidRPr="00C87521" w:rsidRDefault="00F00A35" w:rsidP="00F00A35">
      <w:pPr>
        <w:spacing w:after="0" w:line="240" w:lineRule="auto"/>
        <w:jc w:val="both"/>
        <w:rPr>
          <w:rFonts w:ascii="Times New Roman" w:hAnsi="Times New Roman" w:cs="Times New Roman"/>
          <w:bCs/>
          <w:sz w:val="28"/>
          <w:szCs w:val="28"/>
        </w:rPr>
      </w:pPr>
      <w:r w:rsidRPr="00C87521">
        <w:rPr>
          <w:rFonts w:ascii="Times New Roman" w:hAnsi="Times New Roman" w:cs="Times New Roman"/>
          <w:bCs/>
          <w:sz w:val="28"/>
          <w:szCs w:val="28"/>
        </w:rPr>
        <w:t>Директор департамента     ____________________         В.А.Попов</w:t>
      </w:r>
    </w:p>
    <w:p w:rsidR="00F00A35" w:rsidRPr="00C87521" w:rsidRDefault="00F00A35" w:rsidP="00F00A35">
      <w:pPr>
        <w:spacing w:after="0" w:line="240" w:lineRule="auto"/>
        <w:jc w:val="both"/>
        <w:rPr>
          <w:rFonts w:ascii="Times New Roman" w:hAnsi="Times New Roman" w:cs="Times New Roman"/>
          <w:bCs/>
          <w:sz w:val="28"/>
          <w:szCs w:val="28"/>
        </w:rPr>
      </w:pPr>
    </w:p>
    <w:p w:rsidR="00F00A35" w:rsidRPr="00C87521" w:rsidRDefault="00F00A35" w:rsidP="00F00A35">
      <w:pPr>
        <w:spacing w:after="0" w:line="240" w:lineRule="auto"/>
        <w:jc w:val="both"/>
        <w:rPr>
          <w:rFonts w:ascii="Times New Roman" w:hAnsi="Times New Roman" w:cs="Times New Roman"/>
          <w:sz w:val="28"/>
          <w:szCs w:val="28"/>
        </w:rPr>
      </w:pPr>
    </w:p>
    <w:p w:rsidR="00F00A35" w:rsidRPr="00C87521" w:rsidRDefault="00F00A35" w:rsidP="00F00A35">
      <w:pPr>
        <w:widowControl w:val="0"/>
        <w:spacing w:after="0" w:line="240" w:lineRule="auto"/>
        <w:ind w:right="10"/>
        <w:jc w:val="both"/>
        <w:rPr>
          <w:rFonts w:ascii="Times New Roman" w:hAnsi="Times New Roman" w:cs="Times New Roman"/>
          <w:iCs/>
          <w:sz w:val="28"/>
          <w:szCs w:val="28"/>
        </w:rPr>
      </w:pPr>
      <w:r w:rsidRPr="00C87521">
        <w:rPr>
          <w:rFonts w:ascii="Times New Roman" w:hAnsi="Times New Roman" w:cs="Times New Roman"/>
          <w:iCs/>
          <w:sz w:val="28"/>
          <w:szCs w:val="28"/>
        </w:rPr>
        <w:t>Арендатор:</w:t>
      </w:r>
    </w:p>
    <w:p w:rsidR="00F00A35" w:rsidRPr="00C87521" w:rsidRDefault="00F00A35" w:rsidP="00F00A35">
      <w:pPr>
        <w:widowControl w:val="0"/>
        <w:spacing w:after="0" w:line="240" w:lineRule="auto"/>
        <w:ind w:right="10"/>
        <w:jc w:val="both"/>
        <w:rPr>
          <w:rFonts w:ascii="Times New Roman" w:hAnsi="Times New Roman" w:cs="Times New Roman"/>
          <w:iCs/>
          <w:sz w:val="28"/>
          <w:szCs w:val="28"/>
        </w:rPr>
      </w:pPr>
      <w:r w:rsidRPr="00C87521">
        <w:rPr>
          <w:rFonts w:ascii="Times New Roman" w:hAnsi="Times New Roman" w:cs="Times New Roman"/>
          <w:iCs/>
          <w:sz w:val="28"/>
          <w:szCs w:val="28"/>
        </w:rPr>
        <w:t>__________________________________________________________________________________________________________________________________________________________</w:t>
      </w:r>
    </w:p>
    <w:p w:rsidR="00F00A35" w:rsidRPr="00C87521" w:rsidRDefault="00F00A35" w:rsidP="00F00A35">
      <w:pPr>
        <w:widowControl w:val="0"/>
        <w:spacing w:after="0" w:line="240" w:lineRule="auto"/>
        <w:ind w:right="10"/>
        <w:jc w:val="both"/>
        <w:rPr>
          <w:rFonts w:ascii="Times New Roman" w:hAnsi="Times New Roman" w:cs="Times New Roman"/>
          <w:bCs/>
          <w:iCs/>
          <w:sz w:val="28"/>
          <w:szCs w:val="28"/>
        </w:rPr>
      </w:pPr>
    </w:p>
    <w:p w:rsidR="00F00A35" w:rsidRPr="00C87521" w:rsidRDefault="00F00A35" w:rsidP="00F00A35">
      <w:pPr>
        <w:widowControl w:val="0"/>
        <w:spacing w:after="0" w:line="240" w:lineRule="auto"/>
        <w:ind w:right="10"/>
        <w:jc w:val="both"/>
        <w:rPr>
          <w:rFonts w:ascii="Times New Roman" w:hAnsi="Times New Roman" w:cs="Times New Roman"/>
          <w:bCs/>
          <w:iCs/>
          <w:sz w:val="28"/>
          <w:szCs w:val="28"/>
        </w:rPr>
      </w:pPr>
      <w:r w:rsidRPr="00C87521">
        <w:rPr>
          <w:rFonts w:ascii="Times New Roman" w:hAnsi="Times New Roman" w:cs="Times New Roman"/>
          <w:bCs/>
          <w:iCs/>
          <w:sz w:val="28"/>
          <w:szCs w:val="28"/>
        </w:rPr>
        <w:t>Представитель Арендатора</w:t>
      </w:r>
    </w:p>
    <w:p w:rsidR="00F00A35" w:rsidRPr="00C87521" w:rsidRDefault="00F00A35" w:rsidP="00F00A35">
      <w:pPr>
        <w:widowControl w:val="0"/>
        <w:spacing w:after="0" w:line="240" w:lineRule="auto"/>
        <w:ind w:right="10"/>
        <w:jc w:val="both"/>
        <w:rPr>
          <w:rFonts w:ascii="Times New Roman" w:hAnsi="Times New Roman" w:cs="Times New Roman"/>
          <w:sz w:val="28"/>
          <w:szCs w:val="28"/>
        </w:rPr>
      </w:pPr>
      <w:r w:rsidRPr="00C87521">
        <w:rPr>
          <w:rFonts w:ascii="Times New Roman" w:hAnsi="Times New Roman" w:cs="Times New Roman"/>
          <w:bCs/>
          <w:iCs/>
          <w:sz w:val="28"/>
          <w:szCs w:val="28"/>
        </w:rPr>
        <w:t xml:space="preserve">по доверенности       </w:t>
      </w:r>
      <w:r>
        <w:rPr>
          <w:rFonts w:ascii="Times New Roman" w:hAnsi="Times New Roman" w:cs="Times New Roman"/>
          <w:bCs/>
          <w:iCs/>
          <w:sz w:val="28"/>
          <w:szCs w:val="28"/>
        </w:rPr>
        <w:t xml:space="preserve">                                                      </w:t>
      </w:r>
      <w:r w:rsidRPr="00C87521">
        <w:rPr>
          <w:rFonts w:ascii="Times New Roman" w:hAnsi="Times New Roman" w:cs="Times New Roman"/>
          <w:bCs/>
          <w:iCs/>
          <w:sz w:val="28"/>
          <w:szCs w:val="28"/>
        </w:rPr>
        <w:t xml:space="preserve">___________________                         </w:t>
      </w:r>
    </w:p>
    <w:p w:rsidR="00F00A35" w:rsidRPr="00C87521" w:rsidRDefault="00F00A35" w:rsidP="00F00A35">
      <w:pPr>
        <w:spacing w:after="0" w:line="240" w:lineRule="auto"/>
        <w:ind w:firstLine="567"/>
        <w:jc w:val="right"/>
        <w:rPr>
          <w:rFonts w:ascii="Times New Roman" w:hAnsi="Times New Roman" w:cs="Times New Roman"/>
          <w:sz w:val="28"/>
          <w:szCs w:val="28"/>
        </w:rPr>
      </w:pPr>
    </w:p>
    <w:p w:rsidR="007817FF" w:rsidRPr="00C87521" w:rsidRDefault="007817FF" w:rsidP="00F00A35">
      <w:pPr>
        <w:autoSpaceDE w:val="0"/>
        <w:autoSpaceDN w:val="0"/>
        <w:adjustRightInd w:val="0"/>
        <w:spacing w:after="0"/>
        <w:ind w:firstLine="567"/>
        <w:jc w:val="right"/>
        <w:outlineLvl w:val="0"/>
        <w:rPr>
          <w:rFonts w:ascii="Times New Roman" w:hAnsi="Times New Roman" w:cs="Times New Roman"/>
          <w:sz w:val="28"/>
          <w:szCs w:val="28"/>
        </w:rPr>
      </w:pPr>
    </w:p>
    <w:sectPr w:rsidR="007817FF" w:rsidRPr="00C87521" w:rsidSect="001A7244">
      <w:pgSz w:w="11906" w:h="16838"/>
      <w:pgMar w:top="1135" w:right="709" w:bottom="709" w:left="1559"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CD6" w:rsidRDefault="00A86CD6" w:rsidP="00617B40">
      <w:pPr>
        <w:spacing w:after="0" w:line="240" w:lineRule="auto"/>
      </w:pPr>
      <w:r>
        <w:separator/>
      </w:r>
    </w:p>
  </w:endnote>
  <w:endnote w:type="continuationSeparator" w:id="0">
    <w:p w:rsidR="00A86CD6" w:rsidRDefault="00A86CD6"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CD6" w:rsidRDefault="00A86CD6" w:rsidP="00617B40">
      <w:pPr>
        <w:spacing w:after="0" w:line="240" w:lineRule="auto"/>
      </w:pPr>
      <w:r>
        <w:separator/>
      </w:r>
    </w:p>
  </w:footnote>
  <w:footnote w:type="continuationSeparator" w:id="0">
    <w:p w:rsidR="00A86CD6" w:rsidRDefault="00A86CD6" w:rsidP="00617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7575CF"/>
    <w:multiLevelType w:val="hybridMultilevel"/>
    <w:tmpl w:val="99FC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removePersonalInformation/>
  <w:removeDateAndTime/>
  <w:proofState w:spelling="clean"/>
  <w:defaultTabStop w:val="708"/>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
  <w:rsids>
    <w:rsidRoot w:val="00636F28"/>
    <w:rsid w:val="00006B3A"/>
    <w:rsid w:val="00007716"/>
    <w:rsid w:val="00012153"/>
    <w:rsid w:val="00017A27"/>
    <w:rsid w:val="0003064B"/>
    <w:rsid w:val="0003521D"/>
    <w:rsid w:val="000553F6"/>
    <w:rsid w:val="00064152"/>
    <w:rsid w:val="00076387"/>
    <w:rsid w:val="0009485B"/>
    <w:rsid w:val="00094C89"/>
    <w:rsid w:val="000A20DE"/>
    <w:rsid w:val="000B30E4"/>
    <w:rsid w:val="000B4C48"/>
    <w:rsid w:val="000B6BD3"/>
    <w:rsid w:val="000E1EC0"/>
    <w:rsid w:val="000E2AD9"/>
    <w:rsid w:val="000E3722"/>
    <w:rsid w:val="000E5008"/>
    <w:rsid w:val="000F242D"/>
    <w:rsid w:val="00113D3B"/>
    <w:rsid w:val="00125A0A"/>
    <w:rsid w:val="0013456C"/>
    <w:rsid w:val="00142A53"/>
    <w:rsid w:val="00150767"/>
    <w:rsid w:val="00150967"/>
    <w:rsid w:val="00154C66"/>
    <w:rsid w:val="00162D8C"/>
    <w:rsid w:val="00167936"/>
    <w:rsid w:val="001801D9"/>
    <w:rsid w:val="001826B0"/>
    <w:rsid w:val="00182B80"/>
    <w:rsid w:val="001847D2"/>
    <w:rsid w:val="0018600B"/>
    <w:rsid w:val="00186A59"/>
    <w:rsid w:val="0019619B"/>
    <w:rsid w:val="001A5FDD"/>
    <w:rsid w:val="001A7244"/>
    <w:rsid w:val="001C0A16"/>
    <w:rsid w:val="001C5C3F"/>
    <w:rsid w:val="00225C7D"/>
    <w:rsid w:val="002300FD"/>
    <w:rsid w:val="00234040"/>
    <w:rsid w:val="00251FFB"/>
    <w:rsid w:val="002529F0"/>
    <w:rsid w:val="00253160"/>
    <w:rsid w:val="00261D49"/>
    <w:rsid w:val="0026581A"/>
    <w:rsid w:val="00274C65"/>
    <w:rsid w:val="002A1550"/>
    <w:rsid w:val="002A75A0"/>
    <w:rsid w:val="002D0994"/>
    <w:rsid w:val="002D6B70"/>
    <w:rsid w:val="002F0C81"/>
    <w:rsid w:val="00301280"/>
    <w:rsid w:val="00310DA0"/>
    <w:rsid w:val="00343BF0"/>
    <w:rsid w:val="00343FF5"/>
    <w:rsid w:val="00356E62"/>
    <w:rsid w:val="003624D8"/>
    <w:rsid w:val="00363DC4"/>
    <w:rsid w:val="00393DAD"/>
    <w:rsid w:val="00397EFC"/>
    <w:rsid w:val="003A2903"/>
    <w:rsid w:val="003F2416"/>
    <w:rsid w:val="003F3603"/>
    <w:rsid w:val="00404BE7"/>
    <w:rsid w:val="00416371"/>
    <w:rsid w:val="00417101"/>
    <w:rsid w:val="00422070"/>
    <w:rsid w:val="00424DBD"/>
    <w:rsid w:val="00431272"/>
    <w:rsid w:val="004333EE"/>
    <w:rsid w:val="004403A9"/>
    <w:rsid w:val="0044500A"/>
    <w:rsid w:val="00455FE7"/>
    <w:rsid w:val="00460140"/>
    <w:rsid w:val="0046371A"/>
    <w:rsid w:val="00465FC6"/>
    <w:rsid w:val="00493E11"/>
    <w:rsid w:val="00494237"/>
    <w:rsid w:val="00497B49"/>
    <w:rsid w:val="004A036B"/>
    <w:rsid w:val="004A39C3"/>
    <w:rsid w:val="004B28A0"/>
    <w:rsid w:val="004B28BF"/>
    <w:rsid w:val="004C069C"/>
    <w:rsid w:val="004C480A"/>
    <w:rsid w:val="004C7125"/>
    <w:rsid w:val="004D4F4B"/>
    <w:rsid w:val="004E0003"/>
    <w:rsid w:val="004E29F8"/>
    <w:rsid w:val="004F72DA"/>
    <w:rsid w:val="004F7CDE"/>
    <w:rsid w:val="00532CA8"/>
    <w:rsid w:val="00533428"/>
    <w:rsid w:val="005439BD"/>
    <w:rsid w:val="0056694C"/>
    <w:rsid w:val="00567701"/>
    <w:rsid w:val="00571AC0"/>
    <w:rsid w:val="00572453"/>
    <w:rsid w:val="00581918"/>
    <w:rsid w:val="00585FAC"/>
    <w:rsid w:val="005A66B0"/>
    <w:rsid w:val="005B2935"/>
    <w:rsid w:val="005B5889"/>
    <w:rsid w:val="005B7083"/>
    <w:rsid w:val="005D4C42"/>
    <w:rsid w:val="005D5142"/>
    <w:rsid w:val="005E20D1"/>
    <w:rsid w:val="005F0864"/>
    <w:rsid w:val="005F1F92"/>
    <w:rsid w:val="00606A72"/>
    <w:rsid w:val="00617759"/>
    <w:rsid w:val="00617B40"/>
    <w:rsid w:val="0062166C"/>
    <w:rsid w:val="00623C81"/>
    <w:rsid w:val="00624276"/>
    <w:rsid w:val="0062544E"/>
    <w:rsid w:val="00626321"/>
    <w:rsid w:val="006358D2"/>
    <w:rsid w:val="00636F28"/>
    <w:rsid w:val="00640345"/>
    <w:rsid w:val="006413E9"/>
    <w:rsid w:val="00655734"/>
    <w:rsid w:val="006615CF"/>
    <w:rsid w:val="006722F9"/>
    <w:rsid w:val="00681141"/>
    <w:rsid w:val="00681973"/>
    <w:rsid w:val="00681B65"/>
    <w:rsid w:val="006A21DC"/>
    <w:rsid w:val="006A5265"/>
    <w:rsid w:val="006A5B30"/>
    <w:rsid w:val="006B1282"/>
    <w:rsid w:val="006C37AF"/>
    <w:rsid w:val="006C6247"/>
    <w:rsid w:val="006C77B8"/>
    <w:rsid w:val="006D18AE"/>
    <w:rsid w:val="006D495B"/>
    <w:rsid w:val="006F4A6F"/>
    <w:rsid w:val="006F6350"/>
    <w:rsid w:val="006F66D6"/>
    <w:rsid w:val="00710537"/>
    <w:rsid w:val="00712D60"/>
    <w:rsid w:val="00721B5B"/>
    <w:rsid w:val="007228F3"/>
    <w:rsid w:val="007343BF"/>
    <w:rsid w:val="00761688"/>
    <w:rsid w:val="007662D1"/>
    <w:rsid w:val="0077481C"/>
    <w:rsid w:val="007817FF"/>
    <w:rsid w:val="00793C76"/>
    <w:rsid w:val="007A0722"/>
    <w:rsid w:val="007A54D5"/>
    <w:rsid w:val="007C5828"/>
    <w:rsid w:val="00805A4C"/>
    <w:rsid w:val="00822F9D"/>
    <w:rsid w:val="00825397"/>
    <w:rsid w:val="00827A88"/>
    <w:rsid w:val="00832E7A"/>
    <w:rsid w:val="008459BB"/>
    <w:rsid w:val="00866A2C"/>
    <w:rsid w:val="00867D01"/>
    <w:rsid w:val="00886731"/>
    <w:rsid w:val="00887852"/>
    <w:rsid w:val="00897CB6"/>
    <w:rsid w:val="008C2ACB"/>
    <w:rsid w:val="008C7718"/>
    <w:rsid w:val="008D2716"/>
    <w:rsid w:val="008D3127"/>
    <w:rsid w:val="008D6252"/>
    <w:rsid w:val="008E4601"/>
    <w:rsid w:val="008F3AD9"/>
    <w:rsid w:val="008F7850"/>
    <w:rsid w:val="00903CF1"/>
    <w:rsid w:val="00927695"/>
    <w:rsid w:val="00931AF1"/>
    <w:rsid w:val="00933810"/>
    <w:rsid w:val="009456B6"/>
    <w:rsid w:val="0096338B"/>
    <w:rsid w:val="009917B5"/>
    <w:rsid w:val="009A231B"/>
    <w:rsid w:val="009A7ECA"/>
    <w:rsid w:val="009B18AF"/>
    <w:rsid w:val="009C0855"/>
    <w:rsid w:val="009C1751"/>
    <w:rsid w:val="009C3189"/>
    <w:rsid w:val="009D4C32"/>
    <w:rsid w:val="009E0CB5"/>
    <w:rsid w:val="009E3285"/>
    <w:rsid w:val="009F6EC2"/>
    <w:rsid w:val="00A14960"/>
    <w:rsid w:val="00A33D50"/>
    <w:rsid w:val="00A52547"/>
    <w:rsid w:val="00A60029"/>
    <w:rsid w:val="00A7510B"/>
    <w:rsid w:val="00A768D6"/>
    <w:rsid w:val="00A86CD6"/>
    <w:rsid w:val="00AC0663"/>
    <w:rsid w:val="00AC16A7"/>
    <w:rsid w:val="00AC194A"/>
    <w:rsid w:val="00AC4A3D"/>
    <w:rsid w:val="00AD697A"/>
    <w:rsid w:val="00AF3A76"/>
    <w:rsid w:val="00AF5E71"/>
    <w:rsid w:val="00B11CB1"/>
    <w:rsid w:val="00B178FD"/>
    <w:rsid w:val="00B17E67"/>
    <w:rsid w:val="00B2079F"/>
    <w:rsid w:val="00B2259C"/>
    <w:rsid w:val="00B230DD"/>
    <w:rsid w:val="00B32258"/>
    <w:rsid w:val="00B45F61"/>
    <w:rsid w:val="00B47DFF"/>
    <w:rsid w:val="00B53A62"/>
    <w:rsid w:val="00B626AF"/>
    <w:rsid w:val="00B76CD1"/>
    <w:rsid w:val="00B81A2D"/>
    <w:rsid w:val="00B86ECE"/>
    <w:rsid w:val="00BB2A3D"/>
    <w:rsid w:val="00BB611F"/>
    <w:rsid w:val="00BB6639"/>
    <w:rsid w:val="00BC7198"/>
    <w:rsid w:val="00BE2AF4"/>
    <w:rsid w:val="00BF262A"/>
    <w:rsid w:val="00C002B4"/>
    <w:rsid w:val="00C16253"/>
    <w:rsid w:val="00C21D1F"/>
    <w:rsid w:val="00C239F1"/>
    <w:rsid w:val="00C269D1"/>
    <w:rsid w:val="00C32EAA"/>
    <w:rsid w:val="00C36F0C"/>
    <w:rsid w:val="00C36F5A"/>
    <w:rsid w:val="00C433B7"/>
    <w:rsid w:val="00C51F70"/>
    <w:rsid w:val="00C7412C"/>
    <w:rsid w:val="00C75ADF"/>
    <w:rsid w:val="00C87521"/>
    <w:rsid w:val="00CA7141"/>
    <w:rsid w:val="00CC7C2A"/>
    <w:rsid w:val="00CD466E"/>
    <w:rsid w:val="00CF3794"/>
    <w:rsid w:val="00CF44D0"/>
    <w:rsid w:val="00CF744D"/>
    <w:rsid w:val="00D007DF"/>
    <w:rsid w:val="00D07C3D"/>
    <w:rsid w:val="00D155CC"/>
    <w:rsid w:val="00D20948"/>
    <w:rsid w:val="00D213D8"/>
    <w:rsid w:val="00D26095"/>
    <w:rsid w:val="00D32057"/>
    <w:rsid w:val="00D42BCF"/>
    <w:rsid w:val="00D4701F"/>
    <w:rsid w:val="00D53054"/>
    <w:rsid w:val="00D64FB3"/>
    <w:rsid w:val="00D65168"/>
    <w:rsid w:val="00D7504C"/>
    <w:rsid w:val="00D8061E"/>
    <w:rsid w:val="00DA2BF5"/>
    <w:rsid w:val="00DB032D"/>
    <w:rsid w:val="00DC515B"/>
    <w:rsid w:val="00DE016A"/>
    <w:rsid w:val="00DE0F2D"/>
    <w:rsid w:val="00DE12FA"/>
    <w:rsid w:val="00E020E1"/>
    <w:rsid w:val="00E024DC"/>
    <w:rsid w:val="00E05238"/>
    <w:rsid w:val="00E05262"/>
    <w:rsid w:val="00E14F7E"/>
    <w:rsid w:val="00E26486"/>
    <w:rsid w:val="00E34CB3"/>
    <w:rsid w:val="00E516F7"/>
    <w:rsid w:val="00E624C3"/>
    <w:rsid w:val="00E67A70"/>
    <w:rsid w:val="00E825D5"/>
    <w:rsid w:val="00E937E4"/>
    <w:rsid w:val="00EB515A"/>
    <w:rsid w:val="00ED01A2"/>
    <w:rsid w:val="00ED123C"/>
    <w:rsid w:val="00ED27C0"/>
    <w:rsid w:val="00EF1AB4"/>
    <w:rsid w:val="00EF214F"/>
    <w:rsid w:val="00EF72E4"/>
    <w:rsid w:val="00F00A35"/>
    <w:rsid w:val="00F114E8"/>
    <w:rsid w:val="00F155DA"/>
    <w:rsid w:val="00F262C9"/>
    <w:rsid w:val="00F275C7"/>
    <w:rsid w:val="00F372A9"/>
    <w:rsid w:val="00F449DF"/>
    <w:rsid w:val="00F461E6"/>
    <w:rsid w:val="00F50067"/>
    <w:rsid w:val="00F55E37"/>
    <w:rsid w:val="00F765C7"/>
    <w:rsid w:val="00FA32DA"/>
    <w:rsid w:val="00FA4CF5"/>
    <w:rsid w:val="00FB62CF"/>
    <w:rsid w:val="00FC3FBE"/>
    <w:rsid w:val="00FE367D"/>
    <w:rsid w:val="00FE71F9"/>
    <w:rsid w:val="00FF3A78"/>
    <w:rsid w:val="00FF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styleId="ae">
    <w:name w:val="Body Text"/>
    <w:basedOn w:val="a"/>
    <w:link w:val="af"/>
    <w:uiPriority w:val="99"/>
    <w:semiHidden/>
    <w:unhideWhenUsed/>
    <w:rsid w:val="00B11CB1"/>
    <w:pPr>
      <w:spacing w:after="120"/>
    </w:pPr>
  </w:style>
  <w:style w:type="character" w:customStyle="1" w:styleId="af">
    <w:name w:val="Основной текст Знак"/>
    <w:basedOn w:val="a0"/>
    <w:link w:val="ae"/>
    <w:uiPriority w:val="99"/>
    <w:semiHidden/>
    <w:rsid w:val="00B11CB1"/>
  </w:style>
  <w:style w:type="character" w:styleId="af0">
    <w:name w:val="Hyperlink"/>
    <w:basedOn w:val="a0"/>
    <w:uiPriority w:val="99"/>
    <w:unhideWhenUsed/>
    <w:rsid w:val="00581918"/>
    <w:rPr>
      <w:color w:val="0000FF" w:themeColor="hyperlink"/>
      <w:u w:val="single"/>
    </w:rPr>
  </w:style>
  <w:style w:type="character" w:customStyle="1" w:styleId="extended-textshort">
    <w:name w:val="extended-text__short"/>
    <w:basedOn w:val="a0"/>
    <w:rsid w:val="00356E62"/>
  </w:style>
  <w:style w:type="paragraph" w:customStyle="1" w:styleId="Default">
    <w:name w:val="Default"/>
    <w:rsid w:val="00712D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1">
    <w:name w:val="List Paragraph"/>
    <w:basedOn w:val="a"/>
    <w:uiPriority w:val="34"/>
    <w:qFormat/>
    <w:rsid w:val="009B18A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7817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7817F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d">
    <w:name w:val="Без интервала Знак"/>
    <w:basedOn w:val="a0"/>
    <w:link w:val="ac"/>
    <w:uiPriority w:val="1"/>
    <w:locked/>
    <w:rsid w:val="007817FF"/>
  </w:style>
  <w:style w:type="table" w:customStyle="1" w:styleId="1">
    <w:name w:val="Сетка таблицы1"/>
    <w:basedOn w:val="a1"/>
    <w:next w:val="a5"/>
    <w:uiPriority w:val="59"/>
    <w:rsid w:val="007817F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
    <w:link w:val="af3"/>
    <w:rsid w:val="00C87521"/>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C87521"/>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styleId="ad">
    <w:name w:val="Body Text"/>
    <w:basedOn w:val="a"/>
    <w:link w:val="ae"/>
    <w:uiPriority w:val="99"/>
    <w:semiHidden/>
    <w:unhideWhenUsed/>
    <w:rsid w:val="00B11CB1"/>
    <w:pPr>
      <w:spacing w:after="120"/>
    </w:pPr>
  </w:style>
  <w:style w:type="character" w:customStyle="1" w:styleId="ae">
    <w:name w:val="Основной текст Знак"/>
    <w:basedOn w:val="a0"/>
    <w:link w:val="ad"/>
    <w:uiPriority w:val="99"/>
    <w:semiHidden/>
    <w:rsid w:val="00B11CB1"/>
  </w:style>
  <w:style w:type="character" w:styleId="af">
    <w:name w:val="Hyperlink"/>
    <w:basedOn w:val="a0"/>
    <w:uiPriority w:val="99"/>
    <w:unhideWhenUsed/>
    <w:rsid w:val="00581918"/>
    <w:rPr>
      <w:color w:val="0000FF" w:themeColor="hyperlink"/>
      <w:u w:val="single"/>
    </w:rPr>
  </w:style>
  <w:style w:type="character" w:customStyle="1" w:styleId="extended-textshort">
    <w:name w:val="extended-text__short"/>
    <w:basedOn w:val="a0"/>
    <w:rsid w:val="00356E62"/>
  </w:style>
</w:styles>
</file>

<file path=word/webSettings.xml><?xml version="1.0" encoding="utf-8"?>
<w:webSettings xmlns:r="http://schemas.openxmlformats.org/officeDocument/2006/relationships" xmlns:w="http://schemas.openxmlformats.org/wordprocessingml/2006/main">
  <w:divs>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783620058">
      <w:bodyDiv w:val="1"/>
      <w:marLeft w:val="0"/>
      <w:marRight w:val="0"/>
      <w:marTop w:val="0"/>
      <w:marBottom w:val="0"/>
      <w:divBdr>
        <w:top w:val="none" w:sz="0" w:space="0" w:color="auto"/>
        <w:left w:val="none" w:sz="0" w:space="0" w:color="auto"/>
        <w:bottom w:val="none" w:sz="0" w:space="0" w:color="auto"/>
        <w:right w:val="none" w:sz="0" w:space="0" w:color="auto"/>
      </w:divBdr>
    </w:div>
    <w:div w:id="1061561871">
      <w:bodyDiv w:val="1"/>
      <w:marLeft w:val="0"/>
      <w:marRight w:val="0"/>
      <w:marTop w:val="0"/>
      <w:marBottom w:val="0"/>
      <w:divBdr>
        <w:top w:val="none" w:sz="0" w:space="0" w:color="auto"/>
        <w:left w:val="none" w:sz="0" w:space="0" w:color="auto"/>
        <w:bottom w:val="none" w:sz="0" w:space="0" w:color="auto"/>
        <w:right w:val="none" w:sz="0" w:space="0" w:color="auto"/>
      </w:divBdr>
    </w:div>
    <w:div w:id="1676230881">
      <w:bodyDiv w:val="1"/>
      <w:marLeft w:val="0"/>
      <w:marRight w:val="0"/>
      <w:marTop w:val="0"/>
      <w:marBottom w:val="0"/>
      <w:divBdr>
        <w:top w:val="none" w:sz="0" w:space="0" w:color="auto"/>
        <w:left w:val="none" w:sz="0" w:space="0" w:color="auto"/>
        <w:bottom w:val="none" w:sz="0" w:space="0" w:color="auto"/>
        <w:right w:val="none" w:sz="0" w:space="0" w:color="auto"/>
      </w:divBdr>
      <w:divsChild>
        <w:div w:id="1004825737">
          <w:marLeft w:val="0"/>
          <w:marRight w:val="0"/>
          <w:marTop w:val="0"/>
          <w:marBottom w:val="0"/>
          <w:divBdr>
            <w:top w:val="none" w:sz="0" w:space="0" w:color="auto"/>
            <w:left w:val="none" w:sz="0" w:space="0" w:color="auto"/>
            <w:bottom w:val="none" w:sz="0" w:space="0" w:color="auto"/>
            <w:right w:val="none" w:sz="0" w:space="0" w:color="auto"/>
          </w:divBdr>
          <w:divsChild>
            <w:div w:id="1042561393">
              <w:marLeft w:val="0"/>
              <w:marRight w:val="0"/>
              <w:marTop w:val="0"/>
              <w:marBottom w:val="0"/>
              <w:divBdr>
                <w:top w:val="none" w:sz="0" w:space="0" w:color="auto"/>
                <w:left w:val="none" w:sz="0" w:space="0" w:color="auto"/>
                <w:bottom w:val="none" w:sz="0" w:space="0" w:color="auto"/>
                <w:right w:val="none" w:sz="0" w:space="0" w:color="auto"/>
              </w:divBdr>
            </w:div>
            <w:div w:id="1250626803">
              <w:marLeft w:val="0"/>
              <w:marRight w:val="0"/>
              <w:marTop w:val="0"/>
              <w:marBottom w:val="0"/>
              <w:divBdr>
                <w:top w:val="none" w:sz="0" w:space="0" w:color="auto"/>
                <w:left w:val="none" w:sz="0" w:space="0" w:color="auto"/>
                <w:bottom w:val="none" w:sz="0" w:space="0" w:color="auto"/>
                <w:right w:val="none" w:sz="0" w:space="0" w:color="auto"/>
              </w:divBdr>
            </w:div>
            <w:div w:id="1472013284">
              <w:marLeft w:val="0"/>
              <w:marRight w:val="0"/>
              <w:marTop w:val="0"/>
              <w:marBottom w:val="0"/>
              <w:divBdr>
                <w:top w:val="none" w:sz="0" w:space="0" w:color="auto"/>
                <w:left w:val="none" w:sz="0" w:space="0" w:color="auto"/>
                <w:bottom w:val="none" w:sz="0" w:space="0" w:color="auto"/>
                <w:right w:val="none" w:sz="0" w:space="0" w:color="auto"/>
              </w:divBdr>
            </w:div>
            <w:div w:id="1907492163">
              <w:marLeft w:val="0"/>
              <w:marRight w:val="0"/>
              <w:marTop w:val="0"/>
              <w:marBottom w:val="0"/>
              <w:divBdr>
                <w:top w:val="none" w:sz="0" w:space="0" w:color="auto"/>
                <w:left w:val="none" w:sz="0" w:space="0" w:color="auto"/>
                <w:bottom w:val="none" w:sz="0" w:space="0" w:color="auto"/>
                <w:right w:val="none" w:sz="0" w:space="0" w:color="auto"/>
              </w:divBdr>
            </w:div>
            <w:div w:id="1795253919">
              <w:marLeft w:val="0"/>
              <w:marRight w:val="0"/>
              <w:marTop w:val="0"/>
              <w:marBottom w:val="0"/>
              <w:divBdr>
                <w:top w:val="none" w:sz="0" w:space="0" w:color="auto"/>
                <w:left w:val="none" w:sz="0" w:space="0" w:color="auto"/>
                <w:bottom w:val="none" w:sz="0" w:space="0" w:color="auto"/>
                <w:right w:val="none" w:sz="0" w:space="0" w:color="auto"/>
              </w:divBdr>
            </w:div>
            <w:div w:id="94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m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FFAC8-7E17-48C8-870F-8D9F707B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2019-05-23T06:40:00Z</dcterms:created>
  <dcterms:modified xsi:type="dcterms:W3CDTF">2019-05-23T06:40:00Z</dcterms:modified>
</cp:coreProperties>
</file>